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9E460D" w:rsidRDefault="004D7B60" w:rsidP="00673A5F">
      <w:pPr>
        <w:spacing w:after="120" w:line="254" w:lineRule="auto"/>
        <w:ind w:left="720" w:firstLine="2268"/>
        <w:rPr>
          <w:rFonts w:ascii="Arial" w:eastAsia="Arial Unicode MS" w:hAnsi="Arial" w:cs="Arial"/>
        </w:rPr>
      </w:pPr>
      <w:r w:rsidRPr="009E460D">
        <w:rPr>
          <w:rFonts w:ascii="Arial" w:hAnsi="Arial" w:cs="Arial"/>
          <w:noProof/>
          <w:lang w:eastAsia="en-GB"/>
        </w:rPr>
        <w:drawing>
          <wp:anchor distT="0" distB="0" distL="114300" distR="114300" simplePos="0" relativeHeight="251659264"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9E460D" w:rsidRDefault="005F0F9D" w:rsidP="009B156F">
      <w:pPr>
        <w:rPr>
          <w:rFonts w:ascii="Arial" w:eastAsia="Arial Unicode MS" w:hAnsi="Arial" w:cs="Arial"/>
          <w:b/>
          <w:sz w:val="56"/>
          <w:szCs w:val="56"/>
        </w:rPr>
      </w:pPr>
    </w:p>
    <w:p w14:paraId="63B5B673" w14:textId="77777777" w:rsidR="00673A5F" w:rsidRPr="00A12AAB" w:rsidRDefault="00673A5F" w:rsidP="008D2FC6">
      <w:pPr>
        <w:rPr>
          <w:rFonts w:ascii="Arial" w:hAnsi="Arial" w:cs="Arial"/>
          <w:sz w:val="56"/>
          <w:szCs w:val="56"/>
        </w:rPr>
      </w:pPr>
    </w:p>
    <w:p w14:paraId="7DA6EE51" w14:textId="592455F6" w:rsidR="00B90611" w:rsidRPr="00A12AAB" w:rsidRDefault="00B90611" w:rsidP="008D2FC6">
      <w:pPr>
        <w:rPr>
          <w:rFonts w:ascii="Arial" w:hAnsi="Arial" w:cs="Arial"/>
          <w:sz w:val="52"/>
          <w:szCs w:val="52"/>
        </w:rPr>
      </w:pPr>
    </w:p>
    <w:p w14:paraId="08118FF7" w14:textId="77777777" w:rsidR="00B90611" w:rsidRPr="00A12AAB" w:rsidRDefault="00B90611" w:rsidP="008D2FC6">
      <w:pPr>
        <w:rPr>
          <w:rFonts w:ascii="Arial" w:hAnsi="Arial" w:cs="Arial"/>
          <w:sz w:val="52"/>
          <w:szCs w:val="52"/>
        </w:rPr>
      </w:pPr>
    </w:p>
    <w:p w14:paraId="78B5B4DA" w14:textId="54C70ECC" w:rsidR="00B90611" w:rsidRPr="00653497" w:rsidRDefault="00B90611" w:rsidP="008D2FC6">
      <w:pPr>
        <w:rPr>
          <w:rFonts w:ascii="Arial" w:hAnsi="Arial" w:cs="Arial"/>
          <w:sz w:val="52"/>
          <w:szCs w:val="52"/>
        </w:rPr>
      </w:pPr>
      <w:r w:rsidRPr="00653497">
        <w:rPr>
          <w:rFonts w:ascii="Arial" w:hAnsi="Arial" w:cs="Arial"/>
          <w:sz w:val="52"/>
          <w:szCs w:val="52"/>
        </w:rPr>
        <w:t xml:space="preserve">Invitation to </w:t>
      </w:r>
      <w:r w:rsidR="001D2845" w:rsidRPr="00653497">
        <w:rPr>
          <w:rFonts w:ascii="Arial" w:hAnsi="Arial" w:cs="Arial"/>
          <w:sz w:val="52"/>
          <w:szCs w:val="52"/>
        </w:rPr>
        <w:t xml:space="preserve">Tender </w:t>
      </w:r>
      <w:r w:rsidRPr="00653497">
        <w:rPr>
          <w:rFonts w:ascii="Arial" w:hAnsi="Arial" w:cs="Arial"/>
          <w:sz w:val="52"/>
          <w:szCs w:val="52"/>
        </w:rPr>
        <w:t xml:space="preserve"> </w:t>
      </w:r>
    </w:p>
    <w:p w14:paraId="6B622189" w14:textId="450B912B" w:rsidR="00991C4B" w:rsidRPr="00653497" w:rsidRDefault="00B90611" w:rsidP="009B156F">
      <w:pPr>
        <w:rPr>
          <w:rFonts w:ascii="Arial" w:eastAsia="Arial Unicode MS" w:hAnsi="Arial" w:cs="Arial"/>
          <w:b/>
          <w:sz w:val="52"/>
          <w:szCs w:val="52"/>
        </w:rPr>
      </w:pPr>
      <w:r w:rsidRPr="00653497">
        <w:rPr>
          <w:rFonts w:ascii="Arial" w:hAnsi="Arial" w:cs="Arial"/>
          <w:sz w:val="52"/>
          <w:szCs w:val="52"/>
        </w:rPr>
        <w:t>Attachment 1 – About the framework</w:t>
      </w:r>
    </w:p>
    <w:p w14:paraId="64BD426C" w14:textId="77777777" w:rsidR="00B90611" w:rsidRPr="00A12AAB" w:rsidRDefault="00B90611" w:rsidP="009B156F">
      <w:pPr>
        <w:rPr>
          <w:rFonts w:ascii="Arial" w:eastAsia="Arial Unicode MS" w:hAnsi="Arial" w:cs="Arial"/>
          <w:b/>
          <w:sz w:val="52"/>
          <w:szCs w:val="52"/>
        </w:rPr>
      </w:pPr>
    </w:p>
    <w:p w14:paraId="63003756" w14:textId="2A7FA3A6" w:rsidR="002A2C4C" w:rsidRPr="002A2C4C" w:rsidRDefault="002A2C4C" w:rsidP="008C68AB">
      <w:pPr>
        <w:rPr>
          <w:rFonts w:ascii="Arial" w:eastAsia="Arial Unicode MS" w:hAnsi="Arial" w:cs="Arial"/>
          <w:sz w:val="40"/>
          <w:szCs w:val="52"/>
        </w:rPr>
      </w:pPr>
      <w:r w:rsidRPr="002A2C4C">
        <w:rPr>
          <w:rFonts w:ascii="Arial" w:eastAsia="Arial Unicode MS" w:hAnsi="Arial" w:cs="Arial"/>
          <w:sz w:val="40"/>
          <w:szCs w:val="52"/>
        </w:rPr>
        <w:t>RM6</w:t>
      </w:r>
      <w:r w:rsidR="0001774C" w:rsidRPr="002A2C4C">
        <w:rPr>
          <w:rFonts w:ascii="Arial" w:eastAsia="Arial Unicode MS" w:hAnsi="Arial" w:cs="Arial"/>
          <w:sz w:val="40"/>
          <w:szCs w:val="52"/>
        </w:rPr>
        <w:t xml:space="preserve">017 </w:t>
      </w:r>
    </w:p>
    <w:p w14:paraId="3424E779" w14:textId="6DFE4A4E" w:rsidR="000A7F00" w:rsidRPr="002A2C4C" w:rsidRDefault="0001774C" w:rsidP="008C68AB">
      <w:pPr>
        <w:rPr>
          <w:rFonts w:ascii="Arial" w:eastAsia="Arial Unicode MS" w:hAnsi="Arial" w:cs="Arial"/>
          <w:sz w:val="40"/>
          <w:szCs w:val="52"/>
        </w:rPr>
      </w:pPr>
      <w:r w:rsidRPr="002A2C4C">
        <w:rPr>
          <w:rFonts w:ascii="Arial" w:eastAsia="Arial Unicode MS" w:hAnsi="Arial" w:cs="Arial"/>
          <w:sz w:val="40"/>
          <w:szCs w:val="52"/>
        </w:rPr>
        <w:t>Posta</w:t>
      </w:r>
      <w:r w:rsidR="00473E30">
        <w:rPr>
          <w:rFonts w:ascii="Arial" w:eastAsia="Arial Unicode MS" w:hAnsi="Arial" w:cs="Arial"/>
          <w:sz w:val="40"/>
          <w:szCs w:val="52"/>
        </w:rPr>
        <w:t>l Goods, Services and Solutions</w:t>
      </w:r>
    </w:p>
    <w:p w14:paraId="210C9F2A" w14:textId="77777777" w:rsidR="0001774C" w:rsidRDefault="0001774C" w:rsidP="0001774C"/>
    <w:p w14:paraId="7E80F431" w14:textId="4821C7EA" w:rsidR="000A7F00" w:rsidRPr="00653497" w:rsidRDefault="000A7F00" w:rsidP="000A7F00">
      <w:pPr>
        <w:spacing w:after="200" w:line="276" w:lineRule="auto"/>
        <w:rPr>
          <w:rFonts w:ascii="Arial" w:hAnsi="Arial" w:cs="Arial"/>
          <w:sz w:val="28"/>
          <w:szCs w:val="24"/>
        </w:rPr>
      </w:pPr>
    </w:p>
    <w:p w14:paraId="4D440AB6" w14:textId="77777777" w:rsidR="00184416" w:rsidRPr="00A12AAB" w:rsidRDefault="00184416" w:rsidP="009B156F">
      <w:pPr>
        <w:rPr>
          <w:rFonts w:ascii="Arial" w:eastAsia="Arial Unicode MS" w:hAnsi="Arial" w:cs="Arial"/>
          <w:b/>
          <w:sz w:val="48"/>
          <w:szCs w:val="48"/>
        </w:rPr>
      </w:pPr>
    </w:p>
    <w:p w14:paraId="465BB9A4" w14:textId="67CCF0AA" w:rsidR="00991C4B" w:rsidRPr="009E460D" w:rsidRDefault="00991C4B" w:rsidP="00D924FD">
      <w:pPr>
        <w:rPr>
          <w:rFonts w:ascii="Arial" w:eastAsia="Arial Unicode MS" w:hAnsi="Arial" w:cs="Arial"/>
          <w:sz w:val="24"/>
          <w:szCs w:val="24"/>
        </w:rPr>
      </w:pPr>
    </w:p>
    <w:p w14:paraId="47ED9408" w14:textId="77777777" w:rsidR="00991C4B" w:rsidRPr="009E460D" w:rsidRDefault="00991C4B" w:rsidP="00D924FD">
      <w:pPr>
        <w:rPr>
          <w:rFonts w:ascii="Arial" w:eastAsia="Arial Unicode MS" w:hAnsi="Arial" w:cs="Arial"/>
          <w:sz w:val="24"/>
          <w:szCs w:val="24"/>
        </w:rPr>
      </w:pPr>
    </w:p>
    <w:p w14:paraId="0054CD61" w14:textId="1B87A90B" w:rsidR="006E7FDC" w:rsidRDefault="006E7FDC" w:rsidP="006E7FDC">
      <w:pPr>
        <w:tabs>
          <w:tab w:val="left" w:pos="3968"/>
        </w:tabs>
        <w:rPr>
          <w:rFonts w:ascii="Arial" w:eastAsia="Arial Unicode MS" w:hAnsi="Arial" w:cs="Arial"/>
          <w:sz w:val="24"/>
          <w:szCs w:val="24"/>
        </w:rPr>
      </w:pPr>
      <w:r>
        <w:rPr>
          <w:rFonts w:ascii="Arial" w:eastAsia="Arial Unicode MS" w:hAnsi="Arial" w:cs="Arial"/>
          <w:sz w:val="24"/>
          <w:szCs w:val="24"/>
        </w:rPr>
        <w:tab/>
      </w:r>
    </w:p>
    <w:p w14:paraId="462F316B" w14:textId="77777777" w:rsidR="00991C4B" w:rsidRPr="009E460D" w:rsidRDefault="00991C4B" w:rsidP="006E7FDC">
      <w:pPr>
        <w:tabs>
          <w:tab w:val="left" w:pos="3968"/>
        </w:tabs>
        <w:rPr>
          <w:rFonts w:ascii="Arial" w:eastAsia="Arial Unicode MS" w:hAnsi="Arial" w:cs="Arial"/>
          <w:sz w:val="24"/>
          <w:szCs w:val="24"/>
        </w:rPr>
      </w:pPr>
      <w:r w:rsidRPr="006E7FDC">
        <w:rPr>
          <w:rFonts w:ascii="Arial" w:eastAsia="Arial Unicode MS" w:hAnsi="Arial" w:cs="Arial"/>
          <w:sz w:val="24"/>
          <w:szCs w:val="24"/>
        </w:rPr>
        <w:br w:type="page"/>
      </w:r>
      <w:r w:rsidR="006E7FDC">
        <w:rPr>
          <w:rFonts w:ascii="Arial" w:eastAsia="Arial Unicode MS" w:hAnsi="Arial" w:cs="Arial"/>
          <w:sz w:val="24"/>
          <w:szCs w:val="24"/>
        </w:rPr>
        <w:lastRenderedPageBreak/>
        <w:tab/>
      </w:r>
    </w:p>
    <w:sdt>
      <w:sdtPr>
        <w:rPr>
          <w:rFonts w:asciiTheme="minorHAnsi" w:eastAsiaTheme="minorHAnsi" w:hAnsiTheme="minorHAnsi" w:cstheme="minorBidi"/>
          <w:color w:val="auto"/>
          <w:sz w:val="22"/>
          <w:szCs w:val="22"/>
          <w:lang w:val="en-GB"/>
        </w:rPr>
        <w:id w:val="1548566436"/>
        <w:docPartObj>
          <w:docPartGallery w:val="Table of Contents"/>
          <w:docPartUnique/>
        </w:docPartObj>
      </w:sdtPr>
      <w:sdtEndPr>
        <w:rPr>
          <w:b/>
          <w:bCs/>
          <w:noProof/>
        </w:rPr>
      </w:sdtEndPr>
      <w:sdtContent>
        <w:p w14:paraId="30A59DD0" w14:textId="40FC67CC" w:rsidR="00C86577" w:rsidRPr="00F92E6E" w:rsidRDefault="00C86577" w:rsidP="00C86577">
          <w:pPr>
            <w:pStyle w:val="TOCHeading"/>
            <w:spacing w:after="480"/>
            <w:rPr>
              <w:rFonts w:ascii="Arial" w:hAnsi="Arial" w:cs="Arial"/>
              <w:b/>
              <w:color w:val="auto"/>
              <w:szCs w:val="28"/>
            </w:rPr>
          </w:pPr>
          <w:r w:rsidRPr="00F92E6E">
            <w:rPr>
              <w:rFonts w:ascii="Arial" w:hAnsi="Arial" w:cs="Arial"/>
              <w:b/>
              <w:color w:val="auto"/>
              <w:szCs w:val="28"/>
            </w:rPr>
            <w:t>Contents</w:t>
          </w:r>
        </w:p>
        <w:p w14:paraId="60748519" w14:textId="139EC8B7" w:rsidR="00473E30" w:rsidRDefault="00C86577">
          <w:pPr>
            <w:pStyle w:val="TOC2"/>
            <w:tabs>
              <w:tab w:val="left" w:pos="660"/>
              <w:tab w:val="right" w:leader="dot" w:pos="9016"/>
            </w:tabs>
            <w:rPr>
              <w:rFonts w:eastAsiaTheme="minorEastAsia"/>
              <w:noProof/>
              <w:lang w:eastAsia="en-GB"/>
            </w:rPr>
          </w:pPr>
          <w:r w:rsidRPr="00273E02">
            <w:rPr>
              <w:rFonts w:ascii="Arial" w:hAnsi="Arial" w:cs="Arial"/>
              <w:sz w:val="24"/>
              <w:szCs w:val="24"/>
            </w:rPr>
            <w:fldChar w:fldCharType="begin"/>
          </w:r>
          <w:r w:rsidRPr="00273E02">
            <w:rPr>
              <w:rFonts w:ascii="Arial" w:hAnsi="Arial" w:cs="Arial"/>
              <w:sz w:val="24"/>
              <w:szCs w:val="24"/>
            </w:rPr>
            <w:instrText xml:space="preserve"> TOC \o "1-3" \h \z \u </w:instrText>
          </w:r>
          <w:r w:rsidRPr="00273E02">
            <w:rPr>
              <w:rFonts w:ascii="Arial" w:hAnsi="Arial" w:cs="Arial"/>
              <w:sz w:val="24"/>
              <w:szCs w:val="24"/>
            </w:rPr>
            <w:fldChar w:fldCharType="separate"/>
          </w:r>
          <w:hyperlink w:anchor="_Toc8825785" w:history="1">
            <w:r w:rsidR="00473E30" w:rsidRPr="007A4A1B">
              <w:rPr>
                <w:rStyle w:val="Hyperlink"/>
                <w:noProof/>
                <w14:scene3d>
                  <w14:camera w14:prst="orthographicFront"/>
                  <w14:lightRig w14:rig="threePt" w14:dir="t">
                    <w14:rot w14:lat="0" w14:lon="0" w14:rev="0"/>
                  </w14:lightRig>
                </w14:scene3d>
              </w:rPr>
              <w:t>1.</w:t>
            </w:r>
            <w:r w:rsidR="00473E30">
              <w:rPr>
                <w:rFonts w:eastAsiaTheme="minorEastAsia"/>
                <w:noProof/>
                <w:lang w:eastAsia="en-GB"/>
              </w:rPr>
              <w:tab/>
            </w:r>
            <w:r w:rsidR="00473E30" w:rsidRPr="007A4A1B">
              <w:rPr>
                <w:rStyle w:val="Hyperlink"/>
                <w:noProof/>
              </w:rPr>
              <w:t>What you need to know</w:t>
            </w:r>
            <w:r w:rsidR="00473E30">
              <w:rPr>
                <w:noProof/>
                <w:webHidden/>
              </w:rPr>
              <w:tab/>
            </w:r>
            <w:r w:rsidR="00473E30">
              <w:rPr>
                <w:noProof/>
                <w:webHidden/>
              </w:rPr>
              <w:fldChar w:fldCharType="begin"/>
            </w:r>
            <w:r w:rsidR="00473E30">
              <w:rPr>
                <w:noProof/>
                <w:webHidden/>
              </w:rPr>
              <w:instrText xml:space="preserve"> PAGEREF _Toc8825785 \h </w:instrText>
            </w:r>
            <w:r w:rsidR="00473E30">
              <w:rPr>
                <w:noProof/>
                <w:webHidden/>
              </w:rPr>
            </w:r>
            <w:r w:rsidR="00473E30">
              <w:rPr>
                <w:noProof/>
                <w:webHidden/>
              </w:rPr>
              <w:fldChar w:fldCharType="separate"/>
            </w:r>
            <w:r w:rsidR="00473E30">
              <w:rPr>
                <w:noProof/>
                <w:webHidden/>
              </w:rPr>
              <w:t>4</w:t>
            </w:r>
            <w:r w:rsidR="00473E30">
              <w:rPr>
                <w:noProof/>
                <w:webHidden/>
              </w:rPr>
              <w:fldChar w:fldCharType="end"/>
            </w:r>
          </w:hyperlink>
        </w:p>
        <w:p w14:paraId="7122E725" w14:textId="486F5FA1" w:rsidR="00473E30" w:rsidRDefault="002C4DE2">
          <w:pPr>
            <w:pStyle w:val="TOC2"/>
            <w:tabs>
              <w:tab w:val="left" w:pos="660"/>
              <w:tab w:val="right" w:leader="dot" w:pos="9016"/>
            </w:tabs>
            <w:rPr>
              <w:rFonts w:eastAsiaTheme="minorEastAsia"/>
              <w:noProof/>
              <w:lang w:eastAsia="en-GB"/>
            </w:rPr>
          </w:pPr>
          <w:hyperlink w:anchor="_Toc8825786" w:history="1">
            <w:r w:rsidR="00473E30" w:rsidRPr="007A4A1B">
              <w:rPr>
                <w:rStyle w:val="Hyperlink"/>
                <w:noProof/>
                <w14:scene3d>
                  <w14:camera w14:prst="orthographicFront"/>
                  <w14:lightRig w14:rig="threePt" w14:dir="t">
                    <w14:rot w14:lat="0" w14:lon="0" w14:rev="0"/>
                  </w14:lightRig>
                </w14:scene3d>
              </w:rPr>
              <w:t>2.</w:t>
            </w:r>
            <w:r w:rsidR="00473E30">
              <w:rPr>
                <w:rFonts w:eastAsiaTheme="minorEastAsia"/>
                <w:noProof/>
                <w:lang w:eastAsia="en-GB"/>
              </w:rPr>
              <w:tab/>
            </w:r>
            <w:r w:rsidR="00473E30" w:rsidRPr="007A4A1B">
              <w:rPr>
                <w:rStyle w:val="Hyperlink"/>
                <w:noProof/>
              </w:rPr>
              <w:t>The opportunity</w:t>
            </w:r>
            <w:r w:rsidR="00473E30">
              <w:rPr>
                <w:noProof/>
                <w:webHidden/>
              </w:rPr>
              <w:tab/>
            </w:r>
            <w:r w:rsidR="00473E30">
              <w:rPr>
                <w:noProof/>
                <w:webHidden/>
              </w:rPr>
              <w:fldChar w:fldCharType="begin"/>
            </w:r>
            <w:r w:rsidR="00473E30">
              <w:rPr>
                <w:noProof/>
                <w:webHidden/>
              </w:rPr>
              <w:instrText xml:space="preserve"> PAGEREF _Toc8825786 \h </w:instrText>
            </w:r>
            <w:r w:rsidR="00473E30">
              <w:rPr>
                <w:noProof/>
                <w:webHidden/>
              </w:rPr>
            </w:r>
            <w:r w:rsidR="00473E30">
              <w:rPr>
                <w:noProof/>
                <w:webHidden/>
              </w:rPr>
              <w:fldChar w:fldCharType="separate"/>
            </w:r>
            <w:r w:rsidR="00473E30">
              <w:rPr>
                <w:noProof/>
                <w:webHidden/>
              </w:rPr>
              <w:t>5</w:t>
            </w:r>
            <w:r w:rsidR="00473E30">
              <w:rPr>
                <w:noProof/>
                <w:webHidden/>
              </w:rPr>
              <w:fldChar w:fldCharType="end"/>
            </w:r>
          </w:hyperlink>
        </w:p>
        <w:p w14:paraId="630A7931" w14:textId="702A1AD0" w:rsidR="00473E30" w:rsidRDefault="002C4DE2">
          <w:pPr>
            <w:pStyle w:val="TOC2"/>
            <w:tabs>
              <w:tab w:val="left" w:pos="660"/>
              <w:tab w:val="right" w:leader="dot" w:pos="9016"/>
            </w:tabs>
            <w:rPr>
              <w:rFonts w:eastAsiaTheme="minorEastAsia"/>
              <w:noProof/>
              <w:lang w:eastAsia="en-GB"/>
            </w:rPr>
          </w:pPr>
          <w:hyperlink w:anchor="_Toc8825787" w:history="1">
            <w:r w:rsidR="00473E30" w:rsidRPr="007A4A1B">
              <w:rPr>
                <w:rStyle w:val="Hyperlink"/>
                <w:noProof/>
                <w14:scene3d>
                  <w14:camera w14:prst="orthographicFront"/>
                  <w14:lightRig w14:rig="threePt" w14:dir="t">
                    <w14:rot w14:lat="0" w14:lon="0" w14:rev="0"/>
                  </w14:lightRig>
                </w14:scene3d>
              </w:rPr>
              <w:t>3.</w:t>
            </w:r>
            <w:r w:rsidR="00473E30">
              <w:rPr>
                <w:rFonts w:eastAsiaTheme="minorEastAsia"/>
                <w:noProof/>
                <w:lang w:eastAsia="en-GB"/>
              </w:rPr>
              <w:tab/>
            </w:r>
            <w:r w:rsidR="00473E30" w:rsidRPr="007A4A1B">
              <w:rPr>
                <w:rStyle w:val="Hyperlink"/>
                <w:noProof/>
              </w:rPr>
              <w:t>What a framework is</w:t>
            </w:r>
            <w:r w:rsidR="00473E30">
              <w:rPr>
                <w:noProof/>
                <w:webHidden/>
              </w:rPr>
              <w:tab/>
            </w:r>
            <w:r w:rsidR="00473E30">
              <w:rPr>
                <w:noProof/>
                <w:webHidden/>
              </w:rPr>
              <w:fldChar w:fldCharType="begin"/>
            </w:r>
            <w:r w:rsidR="00473E30">
              <w:rPr>
                <w:noProof/>
                <w:webHidden/>
              </w:rPr>
              <w:instrText xml:space="preserve"> PAGEREF _Toc8825787 \h </w:instrText>
            </w:r>
            <w:r w:rsidR="00473E30">
              <w:rPr>
                <w:noProof/>
                <w:webHidden/>
              </w:rPr>
            </w:r>
            <w:r w:rsidR="00473E30">
              <w:rPr>
                <w:noProof/>
                <w:webHidden/>
              </w:rPr>
              <w:fldChar w:fldCharType="separate"/>
            </w:r>
            <w:r w:rsidR="00473E30">
              <w:rPr>
                <w:noProof/>
                <w:webHidden/>
              </w:rPr>
              <w:t>6</w:t>
            </w:r>
            <w:r w:rsidR="00473E30">
              <w:rPr>
                <w:noProof/>
                <w:webHidden/>
              </w:rPr>
              <w:fldChar w:fldCharType="end"/>
            </w:r>
          </w:hyperlink>
        </w:p>
        <w:p w14:paraId="23D8254B" w14:textId="116E6145" w:rsidR="00473E30" w:rsidRDefault="002C4DE2">
          <w:pPr>
            <w:pStyle w:val="TOC2"/>
            <w:tabs>
              <w:tab w:val="left" w:pos="660"/>
              <w:tab w:val="right" w:leader="dot" w:pos="9016"/>
            </w:tabs>
            <w:rPr>
              <w:rFonts w:eastAsiaTheme="minorEastAsia"/>
              <w:noProof/>
              <w:lang w:eastAsia="en-GB"/>
            </w:rPr>
          </w:pPr>
          <w:hyperlink w:anchor="_Toc8825788" w:history="1">
            <w:r w:rsidR="00473E30" w:rsidRPr="007A4A1B">
              <w:rPr>
                <w:rStyle w:val="Hyperlink"/>
                <w:noProof/>
                <w14:scene3d>
                  <w14:camera w14:prst="orthographicFront"/>
                  <w14:lightRig w14:rig="threePt" w14:dir="t">
                    <w14:rot w14:lat="0" w14:lon="0" w14:rev="0"/>
                  </w14:lightRig>
                </w14:scene3d>
              </w:rPr>
              <w:t>4.</w:t>
            </w:r>
            <w:r w:rsidR="00473E30">
              <w:rPr>
                <w:rFonts w:eastAsiaTheme="minorEastAsia"/>
                <w:noProof/>
                <w:lang w:eastAsia="en-GB"/>
              </w:rPr>
              <w:tab/>
            </w:r>
            <w:r w:rsidR="00473E30" w:rsidRPr="007A4A1B">
              <w:rPr>
                <w:rStyle w:val="Hyperlink"/>
                <w:noProof/>
              </w:rPr>
              <w:t>Who can bid</w:t>
            </w:r>
            <w:r w:rsidR="00473E30">
              <w:rPr>
                <w:noProof/>
                <w:webHidden/>
              </w:rPr>
              <w:tab/>
            </w:r>
            <w:r w:rsidR="00473E30">
              <w:rPr>
                <w:noProof/>
                <w:webHidden/>
              </w:rPr>
              <w:fldChar w:fldCharType="begin"/>
            </w:r>
            <w:r w:rsidR="00473E30">
              <w:rPr>
                <w:noProof/>
                <w:webHidden/>
              </w:rPr>
              <w:instrText xml:space="preserve"> PAGEREF _Toc8825788 \h </w:instrText>
            </w:r>
            <w:r w:rsidR="00473E30">
              <w:rPr>
                <w:noProof/>
                <w:webHidden/>
              </w:rPr>
            </w:r>
            <w:r w:rsidR="00473E30">
              <w:rPr>
                <w:noProof/>
                <w:webHidden/>
              </w:rPr>
              <w:fldChar w:fldCharType="separate"/>
            </w:r>
            <w:r w:rsidR="00473E30">
              <w:rPr>
                <w:noProof/>
                <w:webHidden/>
              </w:rPr>
              <w:t>8</w:t>
            </w:r>
            <w:r w:rsidR="00473E30">
              <w:rPr>
                <w:noProof/>
                <w:webHidden/>
              </w:rPr>
              <w:fldChar w:fldCharType="end"/>
            </w:r>
          </w:hyperlink>
        </w:p>
        <w:p w14:paraId="361B7594" w14:textId="69439CAD" w:rsidR="00473E30" w:rsidRDefault="002C4DE2">
          <w:pPr>
            <w:pStyle w:val="TOC2"/>
            <w:tabs>
              <w:tab w:val="left" w:pos="660"/>
              <w:tab w:val="right" w:leader="dot" w:pos="9016"/>
            </w:tabs>
            <w:rPr>
              <w:rFonts w:eastAsiaTheme="minorEastAsia"/>
              <w:noProof/>
              <w:lang w:eastAsia="en-GB"/>
            </w:rPr>
          </w:pPr>
          <w:hyperlink w:anchor="_Toc8825789" w:history="1">
            <w:r w:rsidR="00473E30" w:rsidRPr="007A4A1B">
              <w:rPr>
                <w:rStyle w:val="Hyperlink"/>
                <w:noProof/>
                <w14:scene3d>
                  <w14:camera w14:prst="orthographicFront"/>
                  <w14:lightRig w14:rig="threePt" w14:dir="t">
                    <w14:rot w14:lat="0" w14:lon="0" w14:rev="0"/>
                  </w14:lightRig>
                </w14:scene3d>
              </w:rPr>
              <w:t>5.</w:t>
            </w:r>
            <w:r w:rsidR="00473E30">
              <w:rPr>
                <w:rFonts w:eastAsiaTheme="minorEastAsia"/>
                <w:noProof/>
                <w:lang w:eastAsia="en-GB"/>
              </w:rPr>
              <w:tab/>
            </w:r>
            <w:r w:rsidR="00473E30" w:rsidRPr="007A4A1B">
              <w:rPr>
                <w:rStyle w:val="Hyperlink"/>
                <w:noProof/>
              </w:rPr>
              <w:t>Timelines for the competition</w:t>
            </w:r>
            <w:r w:rsidR="00473E30">
              <w:rPr>
                <w:noProof/>
                <w:webHidden/>
              </w:rPr>
              <w:tab/>
            </w:r>
            <w:r w:rsidR="00473E30">
              <w:rPr>
                <w:noProof/>
                <w:webHidden/>
              </w:rPr>
              <w:fldChar w:fldCharType="begin"/>
            </w:r>
            <w:r w:rsidR="00473E30">
              <w:rPr>
                <w:noProof/>
                <w:webHidden/>
              </w:rPr>
              <w:instrText xml:space="preserve"> PAGEREF _Toc8825789 \h </w:instrText>
            </w:r>
            <w:r w:rsidR="00473E30">
              <w:rPr>
                <w:noProof/>
                <w:webHidden/>
              </w:rPr>
            </w:r>
            <w:r w:rsidR="00473E30">
              <w:rPr>
                <w:noProof/>
                <w:webHidden/>
              </w:rPr>
              <w:fldChar w:fldCharType="separate"/>
            </w:r>
            <w:r w:rsidR="00473E30">
              <w:rPr>
                <w:noProof/>
                <w:webHidden/>
              </w:rPr>
              <w:t>8</w:t>
            </w:r>
            <w:r w:rsidR="00473E30">
              <w:rPr>
                <w:noProof/>
                <w:webHidden/>
              </w:rPr>
              <w:fldChar w:fldCharType="end"/>
            </w:r>
          </w:hyperlink>
        </w:p>
        <w:p w14:paraId="567A859B" w14:textId="310A5745" w:rsidR="00473E30" w:rsidRDefault="002C4DE2">
          <w:pPr>
            <w:pStyle w:val="TOC2"/>
            <w:tabs>
              <w:tab w:val="left" w:pos="660"/>
              <w:tab w:val="right" w:leader="dot" w:pos="9016"/>
            </w:tabs>
            <w:rPr>
              <w:rFonts w:eastAsiaTheme="minorEastAsia"/>
              <w:noProof/>
              <w:lang w:eastAsia="en-GB"/>
            </w:rPr>
          </w:pPr>
          <w:hyperlink w:anchor="_Toc8825790" w:history="1">
            <w:r w:rsidR="00473E30" w:rsidRPr="007A4A1B">
              <w:rPr>
                <w:rStyle w:val="Hyperlink"/>
                <w:noProof/>
                <w14:scene3d>
                  <w14:camera w14:prst="orthographicFront"/>
                  <w14:lightRig w14:rig="threePt" w14:dir="t">
                    <w14:rot w14:lat="0" w14:lon="0" w14:rev="0"/>
                  </w14:lightRig>
                </w14:scene3d>
              </w:rPr>
              <w:t>6.</w:t>
            </w:r>
            <w:r w:rsidR="00473E30">
              <w:rPr>
                <w:rFonts w:eastAsiaTheme="minorEastAsia"/>
                <w:noProof/>
                <w:lang w:eastAsia="en-GB"/>
              </w:rPr>
              <w:tab/>
            </w:r>
            <w:r w:rsidR="00473E30" w:rsidRPr="007A4A1B">
              <w:rPr>
                <w:rStyle w:val="Hyperlink"/>
                <w:noProof/>
              </w:rPr>
              <w:t>When and how to ask questions</w:t>
            </w:r>
            <w:r w:rsidR="00473E30">
              <w:rPr>
                <w:noProof/>
                <w:webHidden/>
              </w:rPr>
              <w:tab/>
            </w:r>
            <w:r w:rsidR="00473E30">
              <w:rPr>
                <w:noProof/>
                <w:webHidden/>
              </w:rPr>
              <w:fldChar w:fldCharType="begin"/>
            </w:r>
            <w:r w:rsidR="00473E30">
              <w:rPr>
                <w:noProof/>
                <w:webHidden/>
              </w:rPr>
              <w:instrText xml:space="preserve"> PAGEREF _Toc8825790 \h </w:instrText>
            </w:r>
            <w:r w:rsidR="00473E30">
              <w:rPr>
                <w:noProof/>
                <w:webHidden/>
              </w:rPr>
            </w:r>
            <w:r w:rsidR="00473E30">
              <w:rPr>
                <w:noProof/>
                <w:webHidden/>
              </w:rPr>
              <w:fldChar w:fldCharType="separate"/>
            </w:r>
            <w:r w:rsidR="00473E30">
              <w:rPr>
                <w:noProof/>
                <w:webHidden/>
              </w:rPr>
              <w:t>9</w:t>
            </w:r>
            <w:r w:rsidR="00473E30">
              <w:rPr>
                <w:noProof/>
                <w:webHidden/>
              </w:rPr>
              <w:fldChar w:fldCharType="end"/>
            </w:r>
          </w:hyperlink>
        </w:p>
        <w:p w14:paraId="35647928" w14:textId="6EF30203" w:rsidR="00473E30" w:rsidRDefault="002C4DE2">
          <w:pPr>
            <w:pStyle w:val="TOC2"/>
            <w:tabs>
              <w:tab w:val="left" w:pos="660"/>
              <w:tab w:val="right" w:leader="dot" w:pos="9016"/>
            </w:tabs>
            <w:rPr>
              <w:rFonts w:eastAsiaTheme="minorEastAsia"/>
              <w:noProof/>
              <w:lang w:eastAsia="en-GB"/>
            </w:rPr>
          </w:pPr>
          <w:hyperlink w:anchor="_Toc8825791" w:history="1">
            <w:r w:rsidR="00473E30" w:rsidRPr="007A4A1B">
              <w:rPr>
                <w:rStyle w:val="Hyperlink"/>
                <w:noProof/>
                <w14:scene3d>
                  <w14:camera w14:prst="orthographicFront"/>
                  <w14:lightRig w14:rig="threePt" w14:dir="t">
                    <w14:rot w14:lat="0" w14:lon="0" w14:rev="0"/>
                  </w14:lightRig>
                </w14:scene3d>
              </w:rPr>
              <w:t>7.</w:t>
            </w:r>
            <w:r w:rsidR="00473E30">
              <w:rPr>
                <w:rFonts w:eastAsiaTheme="minorEastAsia"/>
                <w:noProof/>
                <w:lang w:eastAsia="en-GB"/>
              </w:rPr>
              <w:tab/>
            </w:r>
            <w:r w:rsidR="00473E30" w:rsidRPr="007A4A1B">
              <w:rPr>
                <w:rStyle w:val="Hyperlink"/>
                <w:noProof/>
              </w:rPr>
              <w:t>Management information and management charge</w:t>
            </w:r>
            <w:r w:rsidR="00473E30">
              <w:rPr>
                <w:noProof/>
                <w:webHidden/>
              </w:rPr>
              <w:tab/>
            </w:r>
            <w:r w:rsidR="00473E30">
              <w:rPr>
                <w:noProof/>
                <w:webHidden/>
              </w:rPr>
              <w:fldChar w:fldCharType="begin"/>
            </w:r>
            <w:r w:rsidR="00473E30">
              <w:rPr>
                <w:noProof/>
                <w:webHidden/>
              </w:rPr>
              <w:instrText xml:space="preserve"> PAGEREF _Toc8825791 \h </w:instrText>
            </w:r>
            <w:r w:rsidR="00473E30">
              <w:rPr>
                <w:noProof/>
                <w:webHidden/>
              </w:rPr>
            </w:r>
            <w:r w:rsidR="00473E30">
              <w:rPr>
                <w:noProof/>
                <w:webHidden/>
              </w:rPr>
              <w:fldChar w:fldCharType="separate"/>
            </w:r>
            <w:r w:rsidR="00473E30">
              <w:rPr>
                <w:noProof/>
                <w:webHidden/>
              </w:rPr>
              <w:t>9</w:t>
            </w:r>
            <w:r w:rsidR="00473E30">
              <w:rPr>
                <w:noProof/>
                <w:webHidden/>
              </w:rPr>
              <w:fldChar w:fldCharType="end"/>
            </w:r>
          </w:hyperlink>
        </w:p>
        <w:p w14:paraId="6A88B1F2" w14:textId="7067B298" w:rsidR="00473E30" w:rsidRDefault="002C4DE2">
          <w:pPr>
            <w:pStyle w:val="TOC2"/>
            <w:tabs>
              <w:tab w:val="left" w:pos="660"/>
              <w:tab w:val="right" w:leader="dot" w:pos="9016"/>
            </w:tabs>
            <w:rPr>
              <w:rFonts w:eastAsiaTheme="minorEastAsia"/>
              <w:noProof/>
              <w:lang w:eastAsia="en-GB"/>
            </w:rPr>
          </w:pPr>
          <w:hyperlink w:anchor="_Toc8825792" w:history="1">
            <w:r w:rsidR="00473E30" w:rsidRPr="007A4A1B">
              <w:rPr>
                <w:rStyle w:val="Hyperlink"/>
                <w:noProof/>
                <w14:scene3d>
                  <w14:camera w14:prst="orthographicFront"/>
                  <w14:lightRig w14:rig="threePt" w14:dir="t">
                    <w14:rot w14:lat="0" w14:lon="0" w14:rev="0"/>
                  </w14:lightRig>
                </w14:scene3d>
              </w:rPr>
              <w:t>8.</w:t>
            </w:r>
            <w:r w:rsidR="00473E30">
              <w:rPr>
                <w:rFonts w:eastAsiaTheme="minorEastAsia"/>
                <w:noProof/>
                <w:lang w:eastAsia="en-GB"/>
              </w:rPr>
              <w:tab/>
            </w:r>
            <w:r w:rsidR="00473E30" w:rsidRPr="007A4A1B">
              <w:rPr>
                <w:rStyle w:val="Hyperlink"/>
                <w:noProof/>
              </w:rPr>
              <w:t>Transfer of Undertakings (Protection of Employment) Regulations 2006 (“TUPE”)</w:t>
            </w:r>
            <w:r w:rsidR="00473E30">
              <w:rPr>
                <w:noProof/>
                <w:webHidden/>
              </w:rPr>
              <w:tab/>
            </w:r>
            <w:r w:rsidR="00473E30">
              <w:rPr>
                <w:noProof/>
                <w:webHidden/>
              </w:rPr>
              <w:fldChar w:fldCharType="begin"/>
            </w:r>
            <w:r w:rsidR="00473E30">
              <w:rPr>
                <w:noProof/>
                <w:webHidden/>
              </w:rPr>
              <w:instrText xml:space="preserve"> PAGEREF _Toc8825792 \h </w:instrText>
            </w:r>
            <w:r w:rsidR="00473E30">
              <w:rPr>
                <w:noProof/>
                <w:webHidden/>
              </w:rPr>
            </w:r>
            <w:r w:rsidR="00473E30">
              <w:rPr>
                <w:noProof/>
                <w:webHidden/>
              </w:rPr>
              <w:fldChar w:fldCharType="separate"/>
            </w:r>
            <w:r w:rsidR="00473E30">
              <w:rPr>
                <w:noProof/>
                <w:webHidden/>
              </w:rPr>
              <w:t>9</w:t>
            </w:r>
            <w:r w:rsidR="00473E30">
              <w:rPr>
                <w:noProof/>
                <w:webHidden/>
              </w:rPr>
              <w:fldChar w:fldCharType="end"/>
            </w:r>
          </w:hyperlink>
        </w:p>
        <w:p w14:paraId="191F7685" w14:textId="645E4F46" w:rsidR="00473E30" w:rsidRDefault="002C4DE2">
          <w:pPr>
            <w:pStyle w:val="TOC2"/>
            <w:tabs>
              <w:tab w:val="left" w:pos="660"/>
              <w:tab w:val="right" w:leader="dot" w:pos="9016"/>
            </w:tabs>
            <w:rPr>
              <w:rFonts w:eastAsiaTheme="minorEastAsia"/>
              <w:noProof/>
              <w:lang w:eastAsia="en-GB"/>
            </w:rPr>
          </w:pPr>
          <w:hyperlink w:anchor="_Toc8825793" w:history="1">
            <w:r w:rsidR="00473E30" w:rsidRPr="007A4A1B">
              <w:rPr>
                <w:rStyle w:val="Hyperlink"/>
                <w:noProof/>
                <w14:scene3d>
                  <w14:camera w14:prst="orthographicFront"/>
                  <w14:lightRig w14:rig="threePt" w14:dir="t">
                    <w14:rot w14:lat="0" w14:lon="0" w14:rev="0"/>
                  </w14:lightRig>
                </w14:scene3d>
              </w:rPr>
              <w:t>9.</w:t>
            </w:r>
            <w:r w:rsidR="00473E30">
              <w:rPr>
                <w:rFonts w:eastAsiaTheme="minorEastAsia"/>
                <w:noProof/>
                <w:lang w:eastAsia="en-GB"/>
              </w:rPr>
              <w:tab/>
            </w:r>
            <w:r w:rsidR="00473E30" w:rsidRPr="007A4A1B">
              <w:rPr>
                <w:rStyle w:val="Hyperlink"/>
                <w:noProof/>
              </w:rPr>
              <w:t>Competition rules</w:t>
            </w:r>
            <w:r w:rsidR="00473E30">
              <w:rPr>
                <w:noProof/>
                <w:webHidden/>
              </w:rPr>
              <w:tab/>
            </w:r>
            <w:r w:rsidR="00473E30">
              <w:rPr>
                <w:noProof/>
                <w:webHidden/>
              </w:rPr>
              <w:fldChar w:fldCharType="begin"/>
            </w:r>
            <w:r w:rsidR="00473E30">
              <w:rPr>
                <w:noProof/>
                <w:webHidden/>
              </w:rPr>
              <w:instrText xml:space="preserve"> PAGEREF _Toc8825793 \h </w:instrText>
            </w:r>
            <w:r w:rsidR="00473E30">
              <w:rPr>
                <w:noProof/>
                <w:webHidden/>
              </w:rPr>
            </w:r>
            <w:r w:rsidR="00473E30">
              <w:rPr>
                <w:noProof/>
                <w:webHidden/>
              </w:rPr>
              <w:fldChar w:fldCharType="separate"/>
            </w:r>
            <w:r w:rsidR="00473E30">
              <w:rPr>
                <w:noProof/>
                <w:webHidden/>
              </w:rPr>
              <w:t>10</w:t>
            </w:r>
            <w:r w:rsidR="00473E30">
              <w:rPr>
                <w:noProof/>
                <w:webHidden/>
              </w:rPr>
              <w:fldChar w:fldCharType="end"/>
            </w:r>
          </w:hyperlink>
        </w:p>
        <w:p w14:paraId="67128B7B" w14:textId="4A421A92" w:rsidR="00473E30" w:rsidRDefault="002C4DE2">
          <w:pPr>
            <w:pStyle w:val="TOC2"/>
            <w:tabs>
              <w:tab w:val="left" w:pos="880"/>
              <w:tab w:val="right" w:leader="dot" w:pos="9016"/>
            </w:tabs>
            <w:rPr>
              <w:rFonts w:eastAsiaTheme="minorEastAsia"/>
              <w:noProof/>
              <w:lang w:eastAsia="en-GB"/>
            </w:rPr>
          </w:pPr>
          <w:hyperlink w:anchor="_Toc8825802" w:history="1">
            <w:r w:rsidR="00473E30" w:rsidRPr="007A4A1B">
              <w:rPr>
                <w:rStyle w:val="Hyperlink"/>
                <w:noProof/>
                <w14:scene3d>
                  <w14:camera w14:prst="orthographicFront"/>
                  <w14:lightRig w14:rig="threePt" w14:dir="t">
                    <w14:rot w14:lat="0" w14:lon="0" w14:rev="0"/>
                  </w14:lightRig>
                </w14:scene3d>
              </w:rPr>
              <w:t>10.</w:t>
            </w:r>
            <w:r w:rsidR="00473E30">
              <w:rPr>
                <w:rFonts w:eastAsiaTheme="minorEastAsia"/>
                <w:noProof/>
                <w:lang w:eastAsia="en-GB"/>
              </w:rPr>
              <w:tab/>
            </w:r>
            <w:r w:rsidR="00473E30" w:rsidRPr="007A4A1B">
              <w:rPr>
                <w:rStyle w:val="Hyperlink"/>
                <w:noProof/>
              </w:rPr>
              <w:t>How the framework is structured</w:t>
            </w:r>
            <w:r w:rsidR="00473E30">
              <w:rPr>
                <w:noProof/>
                <w:webHidden/>
              </w:rPr>
              <w:tab/>
            </w:r>
            <w:r w:rsidR="00473E30">
              <w:rPr>
                <w:noProof/>
                <w:webHidden/>
              </w:rPr>
              <w:fldChar w:fldCharType="begin"/>
            </w:r>
            <w:r w:rsidR="00473E30">
              <w:rPr>
                <w:noProof/>
                <w:webHidden/>
              </w:rPr>
              <w:instrText xml:space="preserve"> PAGEREF _Toc8825802 \h </w:instrText>
            </w:r>
            <w:r w:rsidR="00473E30">
              <w:rPr>
                <w:noProof/>
                <w:webHidden/>
              </w:rPr>
            </w:r>
            <w:r w:rsidR="00473E30">
              <w:rPr>
                <w:noProof/>
                <w:webHidden/>
              </w:rPr>
              <w:fldChar w:fldCharType="separate"/>
            </w:r>
            <w:r w:rsidR="00473E30">
              <w:rPr>
                <w:noProof/>
                <w:webHidden/>
              </w:rPr>
              <w:t>14</w:t>
            </w:r>
            <w:r w:rsidR="00473E30">
              <w:rPr>
                <w:noProof/>
                <w:webHidden/>
              </w:rPr>
              <w:fldChar w:fldCharType="end"/>
            </w:r>
          </w:hyperlink>
        </w:p>
        <w:p w14:paraId="4D7DCC3E" w14:textId="671EA28F" w:rsidR="00473E30" w:rsidRDefault="002C4DE2">
          <w:pPr>
            <w:pStyle w:val="TOC2"/>
            <w:tabs>
              <w:tab w:val="left" w:pos="880"/>
              <w:tab w:val="right" w:leader="dot" w:pos="9016"/>
            </w:tabs>
            <w:rPr>
              <w:rFonts w:eastAsiaTheme="minorEastAsia"/>
              <w:noProof/>
              <w:lang w:eastAsia="en-GB"/>
            </w:rPr>
          </w:pPr>
          <w:hyperlink w:anchor="_Toc8825803" w:history="1">
            <w:r w:rsidR="00473E30" w:rsidRPr="007A4A1B">
              <w:rPr>
                <w:rStyle w:val="Hyperlink"/>
                <w:rFonts w:eastAsia="Arial Unicode MS"/>
                <w:noProof/>
                <w14:scene3d>
                  <w14:camera w14:prst="orthographicFront"/>
                  <w14:lightRig w14:rig="threePt" w14:dir="t">
                    <w14:rot w14:lat="0" w14:lon="0" w14:rev="0"/>
                  </w14:lightRig>
                </w14:scene3d>
              </w:rPr>
              <w:t>11.</w:t>
            </w:r>
            <w:r w:rsidR="00473E30">
              <w:rPr>
                <w:rFonts w:eastAsiaTheme="minorEastAsia"/>
                <w:noProof/>
                <w:lang w:eastAsia="en-GB"/>
              </w:rPr>
              <w:tab/>
            </w:r>
            <w:r w:rsidR="00473E30" w:rsidRPr="007A4A1B">
              <w:rPr>
                <w:rStyle w:val="Hyperlink"/>
                <w:rFonts w:eastAsia="Arial Unicode MS"/>
                <w:noProof/>
              </w:rPr>
              <w:t>The Armed Forces Covenant</w:t>
            </w:r>
            <w:r w:rsidR="00473E30">
              <w:rPr>
                <w:noProof/>
                <w:webHidden/>
              </w:rPr>
              <w:tab/>
              <w:t>21</w:t>
            </w:r>
          </w:hyperlink>
        </w:p>
        <w:p w14:paraId="5CA409E8" w14:textId="14F10E9B" w:rsidR="00C86577" w:rsidRDefault="00C86577">
          <w:r w:rsidRPr="00273E02">
            <w:rPr>
              <w:rFonts w:ascii="Arial" w:hAnsi="Arial" w:cs="Arial"/>
              <w:b/>
              <w:bCs/>
              <w:noProof/>
              <w:sz w:val="24"/>
              <w:szCs w:val="24"/>
            </w:rPr>
            <w:fldChar w:fldCharType="end"/>
          </w:r>
        </w:p>
      </w:sdtContent>
    </w:sdt>
    <w:p w14:paraId="41C7F607" w14:textId="5546BF1A" w:rsidR="00492964" w:rsidRPr="007B63EA" w:rsidRDefault="00991C4B" w:rsidP="007B63EA">
      <w:pPr>
        <w:rPr>
          <w:rFonts w:ascii="Arial" w:eastAsia="Arial Unicode MS" w:hAnsi="Arial" w:cs="Arial"/>
          <w:sz w:val="32"/>
          <w:szCs w:val="32"/>
        </w:rPr>
      </w:pPr>
      <w:r w:rsidRPr="009E460D">
        <w:rPr>
          <w:rFonts w:ascii="Arial" w:eastAsia="Arial Unicode MS" w:hAnsi="Arial" w:cs="Arial"/>
          <w:sz w:val="24"/>
          <w:szCs w:val="24"/>
        </w:rPr>
        <w:br w:type="page"/>
      </w:r>
      <w:r w:rsidR="00492964" w:rsidRPr="007B63EA">
        <w:rPr>
          <w:rFonts w:ascii="Arial" w:eastAsia="Arial Unicode MS" w:hAnsi="Arial" w:cs="Arial"/>
          <w:sz w:val="32"/>
          <w:szCs w:val="32"/>
        </w:rPr>
        <w:lastRenderedPageBreak/>
        <w:t>Welcome</w:t>
      </w:r>
    </w:p>
    <w:p w14:paraId="1E278D14" w14:textId="48982CAD" w:rsidR="004A138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We invite you to </w:t>
      </w:r>
      <w:r w:rsidR="004678B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in this competition for </w:t>
      </w:r>
      <w:r w:rsidR="0001774C">
        <w:rPr>
          <w:rFonts w:ascii="Arial" w:eastAsia="Arial Unicode MS" w:hAnsi="Arial" w:cs="Arial"/>
          <w:sz w:val="24"/>
          <w:szCs w:val="24"/>
        </w:rPr>
        <w:t xml:space="preserve">RM6017 Postal, Goods, Services and Solutions. </w:t>
      </w:r>
      <w:r w:rsidRPr="009E460D">
        <w:rPr>
          <w:rFonts w:ascii="Arial" w:eastAsia="Arial Unicode MS" w:hAnsi="Arial" w:cs="Arial"/>
          <w:sz w:val="24"/>
          <w:szCs w:val="24"/>
        </w:rPr>
        <w:t xml:space="preserve">Our </w:t>
      </w:r>
      <w:r w:rsidR="00034423">
        <w:rPr>
          <w:rFonts w:ascii="Arial" w:eastAsia="Arial Unicode MS" w:hAnsi="Arial" w:cs="Arial"/>
          <w:sz w:val="24"/>
          <w:szCs w:val="24"/>
        </w:rPr>
        <w:t>I</w:t>
      </w:r>
      <w:r w:rsidR="00B90611" w:rsidRPr="009E460D">
        <w:rPr>
          <w:rFonts w:ascii="Arial" w:eastAsia="Arial Unicode MS" w:hAnsi="Arial" w:cs="Arial"/>
          <w:sz w:val="24"/>
          <w:szCs w:val="24"/>
        </w:rPr>
        <w:t xml:space="preserve">nvitation </w:t>
      </w:r>
      <w:r w:rsidR="006674BF">
        <w:rPr>
          <w:rFonts w:ascii="Arial" w:eastAsia="Arial Unicode MS" w:hAnsi="Arial" w:cs="Arial"/>
          <w:sz w:val="24"/>
          <w:szCs w:val="24"/>
        </w:rPr>
        <w:t>t</w:t>
      </w:r>
      <w:r w:rsidR="00B90611" w:rsidRPr="009E460D">
        <w:rPr>
          <w:rFonts w:ascii="Arial" w:eastAsia="Arial Unicode MS" w:hAnsi="Arial" w:cs="Arial"/>
          <w:sz w:val="24"/>
          <w:szCs w:val="24"/>
        </w:rPr>
        <w:t xml:space="preserve">o </w:t>
      </w:r>
      <w:r w:rsidR="00034423">
        <w:rPr>
          <w:rFonts w:ascii="Arial" w:eastAsia="Arial Unicode MS" w:hAnsi="Arial" w:cs="Arial"/>
          <w:sz w:val="24"/>
          <w:szCs w:val="24"/>
        </w:rPr>
        <w:t>T</w:t>
      </w:r>
      <w:r w:rsidR="004678B4">
        <w:rPr>
          <w:rFonts w:ascii="Arial" w:eastAsia="Arial Unicode MS" w:hAnsi="Arial" w:cs="Arial"/>
          <w:sz w:val="24"/>
          <w:szCs w:val="24"/>
        </w:rPr>
        <w:t>ender</w:t>
      </w:r>
      <w:r w:rsidR="00735BD9">
        <w:rPr>
          <w:rFonts w:ascii="Arial" w:eastAsia="Arial Unicode MS" w:hAnsi="Arial" w:cs="Arial"/>
          <w:sz w:val="24"/>
          <w:szCs w:val="24"/>
        </w:rPr>
        <w:t xml:space="preserve"> (</w:t>
      </w:r>
      <w:r w:rsidR="00735BD9" w:rsidRPr="00034423">
        <w:rPr>
          <w:rFonts w:ascii="Arial" w:eastAsia="Arial Unicode MS" w:hAnsi="Arial" w:cs="Arial"/>
          <w:b/>
          <w:sz w:val="24"/>
          <w:szCs w:val="24"/>
        </w:rPr>
        <w:t>ITT</w:t>
      </w:r>
      <w:r w:rsidR="00735BD9">
        <w:rPr>
          <w:rFonts w:ascii="Arial" w:eastAsia="Arial Unicode MS" w:hAnsi="Arial" w:cs="Arial"/>
          <w:sz w:val="24"/>
          <w:szCs w:val="24"/>
        </w:rPr>
        <w:t>)</w:t>
      </w:r>
      <w:r w:rsidR="004678B4">
        <w:rPr>
          <w:rFonts w:ascii="Arial" w:eastAsia="Arial Unicode MS" w:hAnsi="Arial" w:cs="Arial"/>
          <w:sz w:val="24"/>
          <w:szCs w:val="24"/>
        </w:rPr>
        <w:t xml:space="preserve"> </w:t>
      </w:r>
      <w:r w:rsidRPr="009E460D">
        <w:rPr>
          <w:rFonts w:ascii="Arial" w:eastAsia="Arial Unicode MS" w:hAnsi="Arial" w:cs="Arial"/>
          <w:sz w:val="24"/>
          <w:szCs w:val="24"/>
        </w:rPr>
        <w:t xml:space="preserve">pack </w:t>
      </w:r>
      <w:r w:rsidR="006A0E91">
        <w:rPr>
          <w:rFonts w:ascii="Arial" w:eastAsia="Arial Unicode MS" w:hAnsi="Arial" w:cs="Arial"/>
          <w:sz w:val="24"/>
          <w:szCs w:val="24"/>
        </w:rPr>
        <w:t xml:space="preserve">is </w:t>
      </w:r>
      <w:r w:rsidR="001B68DF">
        <w:rPr>
          <w:rFonts w:ascii="Arial" w:eastAsia="Arial Unicode MS" w:hAnsi="Arial" w:cs="Arial"/>
          <w:sz w:val="24"/>
          <w:szCs w:val="24"/>
        </w:rPr>
        <w:t xml:space="preserve">divided into </w:t>
      </w:r>
      <w:r w:rsidR="00492964" w:rsidRPr="009E460D">
        <w:rPr>
          <w:rFonts w:ascii="Arial" w:eastAsia="Arial Unicode MS" w:hAnsi="Arial" w:cs="Arial"/>
          <w:sz w:val="24"/>
          <w:szCs w:val="24"/>
        </w:rPr>
        <w:t>t</w:t>
      </w:r>
      <w:r w:rsidR="004678B4">
        <w:rPr>
          <w:rFonts w:ascii="Arial" w:eastAsia="Arial Unicode MS" w:hAnsi="Arial" w:cs="Arial"/>
          <w:sz w:val="24"/>
          <w:szCs w:val="24"/>
        </w:rPr>
        <w:t>wo</w:t>
      </w:r>
      <w:r w:rsidR="00B12A46">
        <w:rPr>
          <w:rFonts w:ascii="Arial" w:eastAsia="Arial Unicode MS" w:hAnsi="Arial" w:cs="Arial"/>
          <w:sz w:val="24"/>
          <w:szCs w:val="24"/>
        </w:rPr>
        <w:t xml:space="preserve"> main </w:t>
      </w:r>
      <w:r w:rsidRPr="009E460D">
        <w:rPr>
          <w:rFonts w:ascii="Arial" w:eastAsia="Arial Unicode MS" w:hAnsi="Arial" w:cs="Arial"/>
          <w:sz w:val="24"/>
          <w:szCs w:val="24"/>
        </w:rPr>
        <w:t>parts</w:t>
      </w:r>
      <w:r w:rsidR="004A1383" w:rsidRPr="009E460D">
        <w:rPr>
          <w:rFonts w:ascii="Arial" w:eastAsia="Arial Unicode MS" w:hAnsi="Arial" w:cs="Arial"/>
          <w:sz w:val="24"/>
          <w:szCs w:val="24"/>
        </w:rPr>
        <w:t>:</w:t>
      </w:r>
    </w:p>
    <w:p w14:paraId="5A4FC098" w14:textId="77777777" w:rsidR="00375A72" w:rsidRDefault="00B12A46" w:rsidP="00417E29">
      <w:pPr>
        <w:rPr>
          <w:rFonts w:ascii="Arial" w:eastAsia="Arial Unicode MS" w:hAnsi="Arial" w:cs="Arial"/>
          <w:sz w:val="24"/>
          <w:szCs w:val="24"/>
        </w:rPr>
      </w:pPr>
      <w:r>
        <w:rPr>
          <w:rFonts w:ascii="Arial" w:eastAsia="Arial Unicode MS" w:hAnsi="Arial" w:cs="Arial"/>
          <w:b/>
          <w:sz w:val="24"/>
          <w:szCs w:val="24"/>
        </w:rPr>
        <w:t xml:space="preserve">Attachment 1 - </w:t>
      </w:r>
      <w:r w:rsidR="00B90611" w:rsidRPr="00A12AAB">
        <w:rPr>
          <w:rFonts w:ascii="Arial" w:eastAsia="Arial Unicode MS" w:hAnsi="Arial" w:cs="Arial"/>
          <w:b/>
          <w:sz w:val="24"/>
          <w:szCs w:val="24"/>
        </w:rPr>
        <w:t>About the framework</w:t>
      </w:r>
      <w:r w:rsidR="00554A4C" w:rsidRPr="009E460D">
        <w:rPr>
          <w:rFonts w:ascii="Arial" w:eastAsia="Arial Unicode MS" w:hAnsi="Arial" w:cs="Arial"/>
          <w:sz w:val="24"/>
          <w:szCs w:val="24"/>
        </w:rPr>
        <w:t xml:space="preserve"> </w:t>
      </w:r>
      <w:r>
        <w:rPr>
          <w:rFonts w:ascii="Arial" w:eastAsia="Arial Unicode MS" w:hAnsi="Arial" w:cs="Arial"/>
          <w:sz w:val="24"/>
          <w:szCs w:val="24"/>
        </w:rPr>
        <w:t xml:space="preserve">(this document) </w:t>
      </w:r>
      <w:r w:rsidR="00554A4C" w:rsidRPr="009E460D">
        <w:rPr>
          <w:rFonts w:ascii="Arial" w:eastAsia="Arial Unicode MS" w:hAnsi="Arial" w:cs="Arial"/>
          <w:sz w:val="24"/>
          <w:szCs w:val="24"/>
        </w:rPr>
        <w:t>–</w:t>
      </w:r>
      <w:r w:rsidR="004A1383"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w</w:t>
      </w:r>
      <w:r w:rsidR="004678B4">
        <w:rPr>
          <w:rFonts w:ascii="Arial" w:eastAsia="Arial Unicode MS" w:hAnsi="Arial" w:cs="Arial"/>
          <w:sz w:val="24"/>
          <w:szCs w:val="24"/>
        </w:rPr>
        <w:t xml:space="preserve">hat the opportunity is, </w:t>
      </w:r>
      <w:r w:rsidR="00E85319" w:rsidRPr="009E460D">
        <w:rPr>
          <w:rFonts w:ascii="Arial" w:eastAsia="Arial Unicode MS" w:hAnsi="Arial" w:cs="Arial"/>
          <w:sz w:val="24"/>
          <w:szCs w:val="24"/>
        </w:rPr>
        <w:t xml:space="preserve">who can </w:t>
      </w:r>
      <w:r w:rsidR="004678B4">
        <w:rPr>
          <w:rFonts w:ascii="Arial" w:eastAsia="Arial Unicode MS" w:hAnsi="Arial" w:cs="Arial"/>
          <w:sz w:val="24"/>
          <w:szCs w:val="24"/>
        </w:rPr>
        <w:t>b</w:t>
      </w:r>
      <w:r w:rsidR="00875DC7">
        <w:rPr>
          <w:rFonts w:ascii="Arial" w:eastAsia="Arial Unicode MS" w:hAnsi="Arial" w:cs="Arial"/>
          <w:sz w:val="24"/>
          <w:szCs w:val="24"/>
        </w:rPr>
        <w:t>id</w:t>
      </w:r>
      <w:r w:rsidR="00E85319"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 xml:space="preserve">the timelines for this competition, </w:t>
      </w:r>
      <w:r w:rsidR="001B68DF">
        <w:rPr>
          <w:rFonts w:ascii="Arial" w:eastAsia="Arial Unicode MS" w:hAnsi="Arial" w:cs="Arial"/>
          <w:sz w:val="24"/>
          <w:szCs w:val="24"/>
        </w:rPr>
        <w:t>how to ask questions</w:t>
      </w:r>
      <w:r w:rsidR="001A0EB0">
        <w:rPr>
          <w:rFonts w:ascii="Arial" w:eastAsia="Arial Unicode MS" w:hAnsi="Arial" w:cs="Arial"/>
          <w:sz w:val="24"/>
          <w:szCs w:val="24"/>
        </w:rPr>
        <w:t xml:space="preserve">. </w:t>
      </w:r>
    </w:p>
    <w:p w14:paraId="18B2845B" w14:textId="4BEADB1C" w:rsidR="001A0EB0" w:rsidRDefault="001A0EB0" w:rsidP="00417E29">
      <w:pPr>
        <w:rPr>
          <w:rFonts w:ascii="Arial" w:eastAsia="Arial Unicode MS" w:hAnsi="Arial" w:cs="Arial"/>
          <w:sz w:val="24"/>
          <w:szCs w:val="24"/>
        </w:rPr>
      </w:pPr>
      <w:r>
        <w:rPr>
          <w:rFonts w:ascii="Arial" w:eastAsia="Arial Unicode MS" w:hAnsi="Arial" w:cs="Arial"/>
          <w:sz w:val="24"/>
          <w:szCs w:val="24"/>
        </w:rPr>
        <w:t>Plus:</w:t>
      </w:r>
    </w:p>
    <w:p w14:paraId="3C4DD979" w14:textId="77777777" w:rsidR="001A0EB0" w:rsidRPr="001A0EB0" w:rsidRDefault="001B68DF" w:rsidP="00544189">
      <w:pPr>
        <w:pStyle w:val="ListParagraph"/>
        <w:numPr>
          <w:ilvl w:val="0"/>
          <w:numId w:val="25"/>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t</w:t>
      </w:r>
      <w:r w:rsidR="00492964" w:rsidRPr="001A0EB0">
        <w:rPr>
          <w:rFonts w:ascii="Arial" w:eastAsia="Arial Unicode MS" w:hAnsi="Arial" w:cs="Arial"/>
          <w:sz w:val="24"/>
          <w:szCs w:val="24"/>
        </w:rPr>
        <w:t>he competition rules</w:t>
      </w:r>
      <w:r w:rsidR="00DD7BBA" w:rsidRPr="001A0EB0">
        <w:rPr>
          <w:rFonts w:ascii="Arial" w:eastAsia="Arial Unicode MS" w:hAnsi="Arial" w:cs="Arial"/>
          <w:sz w:val="24"/>
          <w:szCs w:val="24"/>
        </w:rPr>
        <w:t xml:space="preserve"> and </w:t>
      </w:r>
      <w:r w:rsidR="00492964" w:rsidRPr="001A0EB0">
        <w:rPr>
          <w:rFonts w:ascii="Arial" w:eastAsia="Arial Unicode MS" w:hAnsi="Arial" w:cs="Arial"/>
          <w:sz w:val="24"/>
          <w:szCs w:val="24"/>
        </w:rPr>
        <w:t>obligations and rights between you and us</w:t>
      </w:r>
    </w:p>
    <w:p w14:paraId="40954C92" w14:textId="72ECE6E6" w:rsidR="00492964" w:rsidRPr="001A0EB0" w:rsidRDefault="001A0EB0" w:rsidP="00544189">
      <w:pPr>
        <w:pStyle w:val="ListParagraph"/>
        <w:numPr>
          <w:ilvl w:val="0"/>
          <w:numId w:val="25"/>
        </w:numPr>
        <w:ind w:left="714" w:hanging="357"/>
        <w:contextualSpacing w:val="0"/>
        <w:rPr>
          <w:rFonts w:ascii="Arial" w:eastAsia="Arial Unicode MS" w:hAnsi="Arial" w:cs="Arial"/>
          <w:sz w:val="24"/>
          <w:szCs w:val="24"/>
        </w:rPr>
      </w:pPr>
      <w:proofErr w:type="gramStart"/>
      <w:r w:rsidRPr="001A0EB0">
        <w:rPr>
          <w:rFonts w:ascii="Arial" w:eastAsia="Arial Unicode MS" w:hAnsi="Arial" w:cs="Arial"/>
          <w:sz w:val="24"/>
          <w:szCs w:val="24"/>
        </w:rPr>
        <w:t>how</w:t>
      </w:r>
      <w:proofErr w:type="gramEnd"/>
      <w:r w:rsidRPr="001A0EB0">
        <w:rPr>
          <w:rFonts w:ascii="Arial" w:eastAsia="Arial Unicode MS" w:hAnsi="Arial" w:cs="Arial"/>
          <w:sz w:val="24"/>
          <w:szCs w:val="24"/>
        </w:rPr>
        <w:t xml:space="preserve"> the </w:t>
      </w:r>
      <w:r w:rsidR="006A0E91">
        <w:rPr>
          <w:rFonts w:ascii="Arial" w:eastAsia="Arial Unicode MS" w:hAnsi="Arial" w:cs="Arial"/>
          <w:sz w:val="24"/>
          <w:szCs w:val="24"/>
        </w:rPr>
        <w:t>C</w:t>
      </w:r>
      <w:r w:rsidRPr="001A0EB0">
        <w:rPr>
          <w:rFonts w:ascii="Arial" w:eastAsia="Arial Unicode MS" w:hAnsi="Arial" w:cs="Arial"/>
          <w:sz w:val="24"/>
          <w:szCs w:val="24"/>
        </w:rPr>
        <w:t xml:space="preserve">ontract works – what a framework is and what’s in a </w:t>
      </w:r>
      <w:r w:rsidR="006A0E91">
        <w:rPr>
          <w:rFonts w:ascii="Arial" w:eastAsia="Arial Unicode MS" w:hAnsi="Arial" w:cs="Arial"/>
          <w:sz w:val="24"/>
          <w:szCs w:val="24"/>
        </w:rPr>
        <w:t>F</w:t>
      </w:r>
      <w:r w:rsidRPr="001A0EB0">
        <w:rPr>
          <w:rFonts w:ascii="Arial" w:eastAsia="Arial Unicode MS" w:hAnsi="Arial" w:cs="Arial"/>
          <w:sz w:val="24"/>
          <w:szCs w:val="24"/>
        </w:rPr>
        <w:t xml:space="preserve">ramework </w:t>
      </w:r>
      <w:r w:rsidR="006A0E91">
        <w:rPr>
          <w:rFonts w:ascii="Arial" w:eastAsia="Arial Unicode MS" w:hAnsi="Arial" w:cs="Arial"/>
          <w:sz w:val="24"/>
          <w:szCs w:val="24"/>
        </w:rPr>
        <w:t>C</w:t>
      </w:r>
      <w:r w:rsidRPr="001A0EB0">
        <w:rPr>
          <w:rFonts w:ascii="Arial" w:eastAsia="Arial Unicode MS" w:hAnsi="Arial" w:cs="Arial"/>
          <w:sz w:val="24"/>
          <w:szCs w:val="24"/>
        </w:rPr>
        <w:t>ontract</w:t>
      </w:r>
      <w:r w:rsidR="00DD7BBA" w:rsidRPr="001A0EB0">
        <w:rPr>
          <w:rFonts w:ascii="Arial" w:eastAsia="Arial Unicode MS" w:hAnsi="Arial" w:cs="Arial"/>
          <w:sz w:val="24"/>
          <w:szCs w:val="24"/>
        </w:rPr>
        <w:t>.</w:t>
      </w:r>
    </w:p>
    <w:p w14:paraId="139EB988" w14:textId="19B76404" w:rsidR="001B68DF" w:rsidRDefault="00B90611" w:rsidP="003A412F">
      <w:pPr>
        <w:rPr>
          <w:rFonts w:ascii="Arial" w:eastAsia="Arial Unicode MS" w:hAnsi="Arial" w:cs="Arial"/>
          <w:sz w:val="24"/>
          <w:szCs w:val="24"/>
        </w:rPr>
      </w:pPr>
      <w:r w:rsidRPr="00A12AAB">
        <w:rPr>
          <w:rFonts w:ascii="Arial" w:eastAsia="Arial Unicode MS" w:hAnsi="Arial" w:cs="Arial"/>
          <w:b/>
          <w:sz w:val="24"/>
          <w:szCs w:val="24"/>
        </w:rPr>
        <w:t xml:space="preserve">Attachment </w:t>
      </w:r>
      <w:r w:rsidR="004678B4">
        <w:rPr>
          <w:rFonts w:ascii="Arial" w:eastAsia="Arial Unicode MS" w:hAnsi="Arial" w:cs="Arial"/>
          <w:b/>
          <w:sz w:val="24"/>
          <w:szCs w:val="24"/>
        </w:rPr>
        <w:t>2</w:t>
      </w:r>
      <w:r w:rsidRPr="00A12AAB">
        <w:rPr>
          <w:rFonts w:ascii="Arial" w:eastAsia="Arial Unicode MS" w:hAnsi="Arial" w:cs="Arial"/>
          <w:b/>
          <w:sz w:val="24"/>
          <w:szCs w:val="24"/>
        </w:rPr>
        <w:t xml:space="preserve"> - How to </w:t>
      </w:r>
      <w:r w:rsidR="004678B4">
        <w:rPr>
          <w:rFonts w:ascii="Arial" w:eastAsia="Arial Unicode MS" w:hAnsi="Arial" w:cs="Arial"/>
          <w:b/>
          <w:sz w:val="24"/>
          <w:szCs w:val="24"/>
        </w:rPr>
        <w:t>b</w:t>
      </w:r>
      <w:r w:rsidR="00875DC7">
        <w:rPr>
          <w:rFonts w:ascii="Arial" w:eastAsia="Arial Unicode MS" w:hAnsi="Arial" w:cs="Arial"/>
          <w:b/>
          <w:sz w:val="24"/>
          <w:szCs w:val="24"/>
        </w:rPr>
        <w:t>id</w:t>
      </w:r>
      <w:r w:rsidR="00617603" w:rsidRPr="00A12AAB">
        <w:rPr>
          <w:rFonts w:ascii="Arial" w:eastAsia="Arial Unicode MS" w:hAnsi="Arial" w:cs="Arial"/>
          <w:sz w:val="24"/>
          <w:szCs w:val="24"/>
        </w:rPr>
        <w:t xml:space="preserve"> </w:t>
      </w:r>
      <w:r w:rsidR="00617603" w:rsidRPr="00A016C0">
        <w:rPr>
          <w:rFonts w:ascii="Arial" w:eastAsia="Arial Unicode MS" w:hAnsi="Arial" w:cs="Arial"/>
          <w:sz w:val="24"/>
          <w:szCs w:val="24"/>
        </w:rPr>
        <w:t>–</w:t>
      </w:r>
      <w:r w:rsidR="006674BF" w:rsidRPr="00A016C0">
        <w:rPr>
          <w:rFonts w:ascii="Arial" w:eastAsia="Arial Unicode MS" w:hAnsi="Arial" w:cs="Arial"/>
          <w:sz w:val="24"/>
          <w:szCs w:val="24"/>
        </w:rPr>
        <w:t xml:space="preserve"> </w:t>
      </w:r>
      <w:r w:rsidR="0013195B" w:rsidRPr="00A016C0">
        <w:rPr>
          <w:rFonts w:ascii="Arial" w:eastAsia="Arial Unicode MS" w:hAnsi="Arial" w:cs="Arial"/>
          <w:sz w:val="24"/>
          <w:szCs w:val="24"/>
        </w:rPr>
        <w:t xml:space="preserve">guidance on </w:t>
      </w:r>
      <w:r w:rsidR="00085CD8" w:rsidRPr="00A016C0">
        <w:rPr>
          <w:rFonts w:ascii="Arial" w:eastAsia="Arial Unicode MS" w:hAnsi="Arial" w:cs="Arial"/>
          <w:sz w:val="24"/>
          <w:szCs w:val="24"/>
        </w:rPr>
        <w:t>how to submit your bid</w:t>
      </w:r>
      <w:r w:rsidR="00544189">
        <w:rPr>
          <w:rFonts w:ascii="Arial" w:eastAsia="Arial Unicode MS" w:hAnsi="Arial" w:cs="Arial"/>
          <w:sz w:val="24"/>
          <w:szCs w:val="24"/>
        </w:rPr>
        <w:t xml:space="preserve">, </w:t>
      </w:r>
      <w:r w:rsidR="0013195B" w:rsidRPr="00A016C0">
        <w:rPr>
          <w:rFonts w:ascii="Arial" w:eastAsia="Arial Unicode MS" w:hAnsi="Arial" w:cs="Arial"/>
          <w:sz w:val="24"/>
          <w:szCs w:val="24"/>
        </w:rPr>
        <w:t>the selection and award stages</w:t>
      </w:r>
      <w:r w:rsidR="001B68DF">
        <w:rPr>
          <w:rFonts w:ascii="Arial" w:eastAsia="Arial Unicode MS" w:hAnsi="Arial" w:cs="Arial"/>
          <w:sz w:val="24"/>
          <w:szCs w:val="24"/>
        </w:rPr>
        <w:t>, h</w:t>
      </w:r>
      <w:r w:rsidR="0013195B" w:rsidRPr="00A016C0">
        <w:rPr>
          <w:rFonts w:ascii="Arial" w:eastAsia="Arial Unicode MS" w:hAnsi="Arial" w:cs="Arial"/>
          <w:sz w:val="24"/>
          <w:szCs w:val="24"/>
        </w:rPr>
        <w:t xml:space="preserve">ow we will </w:t>
      </w:r>
      <w:r w:rsidR="006674BF" w:rsidRPr="00A016C0">
        <w:rPr>
          <w:rFonts w:ascii="Arial" w:eastAsia="Arial Unicode MS" w:hAnsi="Arial" w:cs="Arial"/>
          <w:sz w:val="24"/>
          <w:szCs w:val="24"/>
        </w:rPr>
        <w:t>assess your bid</w:t>
      </w:r>
      <w:r w:rsidR="00085CD8" w:rsidRPr="00A016C0">
        <w:rPr>
          <w:rFonts w:ascii="Arial" w:eastAsia="Arial Unicode MS" w:hAnsi="Arial" w:cs="Arial"/>
          <w:sz w:val="24"/>
          <w:szCs w:val="24"/>
        </w:rPr>
        <w:t xml:space="preserve">, </w:t>
      </w:r>
      <w:r w:rsidR="001B68DF">
        <w:rPr>
          <w:rFonts w:ascii="Arial" w:eastAsia="Arial Unicode MS" w:hAnsi="Arial" w:cs="Arial"/>
          <w:sz w:val="24"/>
          <w:szCs w:val="24"/>
        </w:rPr>
        <w:t>what is th</w:t>
      </w:r>
      <w:r w:rsidR="00A016C0">
        <w:rPr>
          <w:rFonts w:ascii="Arial" w:eastAsia="Arial Unicode MS" w:hAnsi="Arial" w:cs="Arial"/>
          <w:sz w:val="24"/>
          <w:szCs w:val="24"/>
        </w:rPr>
        <w:t xml:space="preserve">e process </w:t>
      </w:r>
      <w:r w:rsidR="00085CD8" w:rsidRPr="00A016C0">
        <w:rPr>
          <w:rFonts w:ascii="Arial" w:eastAsia="Arial Unicode MS" w:hAnsi="Arial" w:cs="Arial"/>
          <w:sz w:val="24"/>
          <w:szCs w:val="24"/>
        </w:rPr>
        <w:t xml:space="preserve">at intention to award and the </w:t>
      </w:r>
      <w:r w:rsidR="006A0E91">
        <w:rPr>
          <w:rFonts w:ascii="Arial" w:eastAsia="Arial Unicode MS" w:hAnsi="Arial" w:cs="Arial"/>
          <w:sz w:val="24"/>
          <w:szCs w:val="24"/>
        </w:rPr>
        <w:t>F</w:t>
      </w:r>
      <w:r w:rsidR="00085CD8" w:rsidRPr="00A016C0">
        <w:rPr>
          <w:rFonts w:ascii="Arial" w:eastAsia="Arial Unicode MS" w:hAnsi="Arial" w:cs="Arial"/>
          <w:sz w:val="24"/>
          <w:szCs w:val="24"/>
        </w:rPr>
        <w:t xml:space="preserve">ramework </w:t>
      </w:r>
      <w:r w:rsidR="006A0E91">
        <w:rPr>
          <w:rFonts w:ascii="Arial" w:eastAsia="Arial Unicode MS" w:hAnsi="Arial" w:cs="Arial"/>
          <w:sz w:val="24"/>
          <w:szCs w:val="24"/>
        </w:rPr>
        <w:t>C</w:t>
      </w:r>
      <w:r w:rsidR="00085CD8" w:rsidRPr="00A016C0">
        <w:rPr>
          <w:rFonts w:ascii="Arial" w:eastAsia="Arial Unicode MS" w:hAnsi="Arial" w:cs="Arial"/>
          <w:sz w:val="24"/>
          <w:szCs w:val="24"/>
        </w:rPr>
        <w:t xml:space="preserve">ontract award </w:t>
      </w:r>
      <w:proofErr w:type="gramStart"/>
      <w:r w:rsidR="00085CD8" w:rsidRPr="00A016C0">
        <w:rPr>
          <w:rFonts w:ascii="Arial" w:eastAsia="Arial Unicode MS" w:hAnsi="Arial" w:cs="Arial"/>
          <w:sz w:val="24"/>
          <w:szCs w:val="24"/>
        </w:rPr>
        <w:t>stage</w:t>
      </w:r>
      <w:r w:rsidR="0013195B" w:rsidRPr="00A016C0">
        <w:rPr>
          <w:rFonts w:ascii="Arial" w:eastAsia="Arial Unicode MS" w:hAnsi="Arial" w:cs="Arial"/>
          <w:sz w:val="24"/>
          <w:szCs w:val="24"/>
        </w:rPr>
        <w:t>.</w:t>
      </w:r>
      <w:proofErr w:type="gramEnd"/>
      <w:r w:rsidR="0013195B" w:rsidRPr="00A016C0">
        <w:rPr>
          <w:rFonts w:ascii="Arial" w:eastAsia="Arial Unicode MS" w:hAnsi="Arial" w:cs="Arial"/>
          <w:sz w:val="24"/>
          <w:szCs w:val="24"/>
        </w:rPr>
        <w:t xml:space="preserve"> </w:t>
      </w:r>
    </w:p>
    <w:p w14:paraId="711E0989" w14:textId="19219FF6" w:rsidR="001B68DF" w:rsidRDefault="003A412F" w:rsidP="003A412F">
      <w:pPr>
        <w:rPr>
          <w:rStyle w:val="Hyperlink"/>
          <w:rFonts w:ascii="Arial" w:eastAsia="Arial Unicode MS" w:hAnsi="Arial" w:cs="Arial"/>
          <w:sz w:val="24"/>
          <w:szCs w:val="24"/>
        </w:rPr>
      </w:pPr>
      <w:r w:rsidRPr="00A016C0">
        <w:rPr>
          <w:rFonts w:ascii="Arial" w:eastAsia="Arial Unicode MS" w:hAnsi="Arial" w:cs="Arial"/>
          <w:sz w:val="24"/>
          <w:szCs w:val="24"/>
        </w:rPr>
        <w:t xml:space="preserve">You must use </w:t>
      </w:r>
      <w:r w:rsidR="002020A6" w:rsidRPr="00A016C0">
        <w:rPr>
          <w:rFonts w:ascii="Arial" w:eastAsia="Arial Unicode MS" w:hAnsi="Arial" w:cs="Arial"/>
          <w:sz w:val="24"/>
          <w:szCs w:val="24"/>
        </w:rPr>
        <w:t xml:space="preserve">our eSourcing </w:t>
      </w:r>
      <w:r w:rsidR="006674BF" w:rsidRPr="00A016C0">
        <w:rPr>
          <w:rFonts w:ascii="Arial" w:eastAsia="Arial Unicode MS" w:hAnsi="Arial" w:cs="Arial"/>
          <w:sz w:val="24"/>
          <w:szCs w:val="24"/>
        </w:rPr>
        <w:t>s</w:t>
      </w:r>
      <w:r w:rsidR="00B90611" w:rsidRPr="00A016C0">
        <w:rPr>
          <w:rFonts w:ascii="Arial" w:eastAsia="Arial Unicode MS" w:hAnsi="Arial" w:cs="Arial"/>
          <w:sz w:val="24"/>
          <w:szCs w:val="24"/>
        </w:rPr>
        <w:t>uite</w:t>
      </w:r>
      <w:r w:rsidR="00617603" w:rsidRPr="00A016C0">
        <w:rPr>
          <w:rFonts w:ascii="Arial" w:eastAsia="Arial Unicode MS" w:hAnsi="Arial" w:cs="Arial"/>
          <w:sz w:val="24"/>
          <w:szCs w:val="24"/>
        </w:rPr>
        <w:t xml:space="preserve">, </w:t>
      </w:r>
      <w:r w:rsidRPr="00A016C0">
        <w:rPr>
          <w:rFonts w:ascii="Arial" w:eastAsia="Arial Unicode MS" w:hAnsi="Arial" w:cs="Arial"/>
          <w:sz w:val="24"/>
          <w:szCs w:val="24"/>
        </w:rPr>
        <w:t>to submit your bid</w:t>
      </w:r>
      <w:r w:rsidR="001B68DF">
        <w:t xml:space="preserve"> </w:t>
      </w:r>
      <w:hyperlink r:id="rId9" w:history="1">
        <w:r w:rsidR="001B68DF" w:rsidRPr="00A618FF">
          <w:rPr>
            <w:rStyle w:val="Hyperlink"/>
            <w:rFonts w:ascii="Arial" w:eastAsia="Arial Unicode MS" w:hAnsi="Arial" w:cs="Arial"/>
            <w:sz w:val="24"/>
            <w:szCs w:val="24"/>
          </w:rPr>
          <w:t>https://crowncommercialservice.bravosolution.co.uk</w:t>
        </w:r>
      </w:hyperlink>
    </w:p>
    <w:p w14:paraId="25D142DA" w14:textId="77777777" w:rsidR="00491D87" w:rsidRDefault="00491D87" w:rsidP="003A412F">
      <w:pPr>
        <w:rPr>
          <w:rFonts w:ascii="Arial" w:eastAsia="Arial Unicode MS" w:hAnsi="Arial" w:cs="Arial"/>
          <w:sz w:val="24"/>
          <w:szCs w:val="24"/>
        </w:rPr>
      </w:pPr>
    </w:p>
    <w:p w14:paraId="094E8F04" w14:textId="67FE7A16" w:rsidR="00491D87" w:rsidRPr="00491D87" w:rsidRDefault="00085CD8" w:rsidP="00032086">
      <w:pPr>
        <w:rPr>
          <w:rFonts w:ascii="Arial" w:eastAsia="Arial Unicode MS" w:hAnsi="Arial" w:cs="Arial"/>
          <w:sz w:val="24"/>
          <w:szCs w:val="24"/>
        </w:rPr>
      </w:pPr>
      <w:r>
        <w:rPr>
          <w:rFonts w:ascii="Arial" w:eastAsia="Arial Unicode MS" w:hAnsi="Arial" w:cs="Arial"/>
          <w:sz w:val="24"/>
          <w:szCs w:val="24"/>
        </w:rPr>
        <w:t>T</w:t>
      </w:r>
      <w:r w:rsidR="00032086" w:rsidRPr="009E460D">
        <w:rPr>
          <w:rFonts w:ascii="Arial" w:eastAsia="Arial Unicode MS" w:hAnsi="Arial" w:cs="Arial"/>
          <w:sz w:val="24"/>
          <w:szCs w:val="24"/>
        </w:rPr>
        <w:t xml:space="preserve">here are </w:t>
      </w:r>
      <w:r w:rsidR="00F93E6F">
        <w:rPr>
          <w:rFonts w:ascii="Arial" w:eastAsia="Arial Unicode MS" w:hAnsi="Arial" w:cs="Arial"/>
          <w:sz w:val="24"/>
          <w:szCs w:val="24"/>
        </w:rPr>
        <w:t xml:space="preserve">also </w:t>
      </w:r>
      <w:r w:rsidR="00870635">
        <w:rPr>
          <w:rFonts w:ascii="Arial" w:eastAsia="Arial Unicode MS" w:hAnsi="Arial" w:cs="Arial"/>
          <w:sz w:val="24"/>
          <w:szCs w:val="24"/>
        </w:rPr>
        <w:t xml:space="preserve">further </w:t>
      </w:r>
      <w:r w:rsidR="00032086" w:rsidRPr="009E460D">
        <w:rPr>
          <w:rFonts w:ascii="Arial" w:eastAsia="Arial Unicode MS" w:hAnsi="Arial" w:cs="Arial"/>
          <w:sz w:val="24"/>
          <w:szCs w:val="24"/>
        </w:rPr>
        <w:t xml:space="preserve">attachments to </w:t>
      </w:r>
      <w:r w:rsidR="004678B4" w:rsidRPr="009E460D">
        <w:rPr>
          <w:rFonts w:ascii="Arial" w:eastAsia="Arial Unicode MS" w:hAnsi="Arial" w:cs="Arial"/>
          <w:sz w:val="24"/>
          <w:szCs w:val="24"/>
        </w:rPr>
        <w:t>th</w:t>
      </w:r>
      <w:r w:rsidR="001A0EB0">
        <w:rPr>
          <w:rFonts w:ascii="Arial" w:eastAsia="Arial Unicode MS" w:hAnsi="Arial" w:cs="Arial"/>
          <w:sz w:val="24"/>
          <w:szCs w:val="24"/>
        </w:rPr>
        <w:t>e</w:t>
      </w:r>
      <w:r w:rsidR="004678B4">
        <w:rPr>
          <w:rFonts w:ascii="Arial" w:eastAsia="Arial Unicode MS" w:hAnsi="Arial" w:cs="Arial"/>
          <w:sz w:val="24"/>
          <w:szCs w:val="24"/>
        </w:rPr>
        <w:t xml:space="preserve"> </w:t>
      </w:r>
      <w:r w:rsidR="00735BD9">
        <w:rPr>
          <w:rFonts w:ascii="Arial" w:eastAsia="Arial Unicode MS" w:hAnsi="Arial" w:cs="Arial"/>
          <w:sz w:val="24"/>
          <w:szCs w:val="24"/>
        </w:rPr>
        <w:t>ITT</w:t>
      </w:r>
      <w:r w:rsidR="004678B4">
        <w:rPr>
          <w:rFonts w:ascii="Arial" w:eastAsia="Arial Unicode MS" w:hAnsi="Arial" w:cs="Arial"/>
          <w:sz w:val="24"/>
          <w:szCs w:val="24"/>
        </w:rPr>
        <w:t xml:space="preserve"> p</w:t>
      </w:r>
      <w:r w:rsidR="00875DC7">
        <w:rPr>
          <w:rFonts w:ascii="Arial" w:eastAsia="Arial Unicode MS" w:hAnsi="Arial" w:cs="Arial"/>
          <w:sz w:val="24"/>
          <w:szCs w:val="24"/>
        </w:rPr>
        <w:t>ack</w:t>
      </w:r>
      <w:r w:rsidR="00DD1AF1">
        <w:rPr>
          <w:rFonts w:ascii="Arial" w:eastAsia="Arial Unicode MS" w:hAnsi="Arial" w:cs="Arial"/>
          <w:sz w:val="24"/>
          <w:szCs w:val="24"/>
        </w:rPr>
        <w:t>, as listed below:</w:t>
      </w:r>
    </w:p>
    <w:p w14:paraId="0FAA347A" w14:textId="5A4DE071" w:rsidR="00544189" w:rsidRDefault="00544189" w:rsidP="00032086">
      <w:pPr>
        <w:rPr>
          <w:rFonts w:ascii="Arial" w:eastAsia="Arial Unicode MS" w:hAnsi="Arial" w:cs="Arial"/>
          <w:sz w:val="24"/>
          <w:szCs w:val="24"/>
        </w:rPr>
      </w:pPr>
      <w:r w:rsidRPr="00D55BC6">
        <w:rPr>
          <w:rFonts w:ascii="Arial" w:eastAsia="Arial Unicode MS" w:hAnsi="Arial" w:cs="Arial"/>
          <w:b/>
          <w:sz w:val="24"/>
          <w:szCs w:val="24"/>
        </w:rPr>
        <w:t>Attachment 2a</w:t>
      </w:r>
      <w:r>
        <w:rPr>
          <w:rFonts w:ascii="Arial" w:eastAsia="Arial Unicode MS" w:hAnsi="Arial" w:cs="Arial"/>
          <w:sz w:val="24"/>
          <w:szCs w:val="24"/>
        </w:rPr>
        <w:t xml:space="preserve"> </w:t>
      </w:r>
      <w:r w:rsidR="00890E91" w:rsidRPr="00890E91">
        <w:rPr>
          <w:rFonts w:ascii="Arial" w:eastAsia="Arial Unicode MS" w:hAnsi="Arial" w:cs="Arial"/>
          <w:sz w:val="24"/>
          <w:szCs w:val="24"/>
        </w:rPr>
        <w:t>Selection questionnaire</w:t>
      </w:r>
    </w:p>
    <w:p w14:paraId="7689F9FD" w14:textId="77777777"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1 </w:t>
      </w:r>
      <w:r w:rsidRPr="00D55BC6">
        <w:rPr>
          <w:rFonts w:ascii="Arial" w:eastAsia="Arial Unicode MS" w:hAnsi="Arial" w:cs="Arial"/>
          <w:sz w:val="24"/>
          <w:szCs w:val="24"/>
        </w:rPr>
        <w:t xml:space="preserve">– must be completed with evidence of contract examples, if you are bidding for lot 1. </w:t>
      </w:r>
      <w:r w:rsidRPr="00D55BC6">
        <w:rPr>
          <w:rFonts w:ascii="Arial" w:hAnsi="Arial" w:cs="Arial"/>
          <w:sz w:val="24"/>
          <w:szCs w:val="24"/>
        </w:rPr>
        <w:t xml:space="preserve">Please refer to paragraph 2 of Attachment 2 – How to bid. </w:t>
      </w:r>
    </w:p>
    <w:p w14:paraId="2648432B" w14:textId="77777777"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2 </w:t>
      </w:r>
      <w:r w:rsidRPr="00D55BC6">
        <w:rPr>
          <w:rFonts w:ascii="Arial" w:eastAsia="Arial Unicode MS" w:hAnsi="Arial" w:cs="Arial"/>
          <w:sz w:val="24"/>
          <w:szCs w:val="24"/>
        </w:rPr>
        <w:t xml:space="preserve">– must be completed with evidence of contract examples, if you are bidding for lot 2. </w:t>
      </w:r>
      <w:r w:rsidRPr="00D55BC6">
        <w:rPr>
          <w:rFonts w:ascii="Arial" w:hAnsi="Arial" w:cs="Arial"/>
          <w:sz w:val="24"/>
          <w:szCs w:val="24"/>
        </w:rPr>
        <w:t xml:space="preserve">Please refer to paragraph 2 of Attachment 2 – How to bid. </w:t>
      </w:r>
    </w:p>
    <w:p w14:paraId="3D457D99" w14:textId="77777777"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3 </w:t>
      </w:r>
      <w:r w:rsidRPr="00D55BC6">
        <w:rPr>
          <w:rFonts w:ascii="Arial" w:eastAsia="Arial Unicode MS" w:hAnsi="Arial" w:cs="Arial"/>
          <w:sz w:val="24"/>
          <w:szCs w:val="24"/>
        </w:rPr>
        <w:t xml:space="preserve">– must be completed with evidence of contract examples, if you are bidding for lot 3. </w:t>
      </w:r>
      <w:r w:rsidRPr="00D55BC6">
        <w:rPr>
          <w:rFonts w:ascii="Arial" w:hAnsi="Arial" w:cs="Arial"/>
          <w:sz w:val="24"/>
          <w:szCs w:val="24"/>
        </w:rPr>
        <w:t xml:space="preserve">Please refer to paragraph 2 of Attachment 2 – How to bid. </w:t>
      </w:r>
    </w:p>
    <w:p w14:paraId="2DF01A2B" w14:textId="77777777"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4 </w:t>
      </w:r>
      <w:r w:rsidRPr="00D55BC6">
        <w:rPr>
          <w:rFonts w:ascii="Arial" w:eastAsia="Arial Unicode MS" w:hAnsi="Arial" w:cs="Arial"/>
          <w:sz w:val="24"/>
          <w:szCs w:val="24"/>
        </w:rPr>
        <w:t xml:space="preserve">– must be completed with evidence of contract examples, if you are bidding for lot 4. </w:t>
      </w:r>
      <w:r w:rsidRPr="00D55BC6">
        <w:rPr>
          <w:rFonts w:ascii="Arial" w:hAnsi="Arial" w:cs="Arial"/>
          <w:sz w:val="24"/>
          <w:szCs w:val="24"/>
        </w:rPr>
        <w:t xml:space="preserve">Please refer to paragraph 2 of Attachment 2 – How to bid. </w:t>
      </w:r>
    </w:p>
    <w:p w14:paraId="5F03E29A" w14:textId="4675DEFC"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w:t>
      </w:r>
      <w:r>
        <w:rPr>
          <w:rFonts w:ascii="Arial" w:eastAsia="Arial Unicode MS" w:hAnsi="Arial" w:cs="Arial"/>
          <w:b/>
          <w:sz w:val="24"/>
          <w:szCs w:val="24"/>
        </w:rPr>
        <w:t>5</w:t>
      </w:r>
      <w:r w:rsidRPr="00D55BC6">
        <w:rPr>
          <w:rFonts w:ascii="Arial" w:eastAsia="Arial Unicode MS" w:hAnsi="Arial" w:cs="Arial"/>
          <w:b/>
          <w:sz w:val="24"/>
          <w:szCs w:val="24"/>
        </w:rPr>
        <w:t xml:space="preserve"> </w:t>
      </w:r>
      <w:r w:rsidRPr="00D55BC6">
        <w:rPr>
          <w:rFonts w:ascii="Arial" w:eastAsia="Arial Unicode MS" w:hAnsi="Arial" w:cs="Arial"/>
          <w:sz w:val="24"/>
          <w:szCs w:val="24"/>
        </w:rPr>
        <w:t xml:space="preserve">– must be completed with evidence of contract examples, if you are bidding for lot </w:t>
      </w:r>
      <w:r>
        <w:rPr>
          <w:rFonts w:ascii="Arial" w:eastAsia="Arial Unicode MS" w:hAnsi="Arial" w:cs="Arial"/>
          <w:sz w:val="24"/>
          <w:szCs w:val="24"/>
        </w:rPr>
        <w:t>5</w:t>
      </w:r>
      <w:r w:rsidRPr="00D55BC6">
        <w:rPr>
          <w:rFonts w:ascii="Arial" w:eastAsia="Arial Unicode MS" w:hAnsi="Arial" w:cs="Arial"/>
          <w:sz w:val="24"/>
          <w:szCs w:val="24"/>
        </w:rPr>
        <w:t xml:space="preserve">. </w:t>
      </w:r>
      <w:r w:rsidRPr="00D55BC6">
        <w:rPr>
          <w:rFonts w:ascii="Arial" w:hAnsi="Arial" w:cs="Arial"/>
          <w:sz w:val="24"/>
          <w:szCs w:val="24"/>
        </w:rPr>
        <w:t xml:space="preserve">Please refer to paragraph 2 of Attachment 2 – How to bid. </w:t>
      </w:r>
    </w:p>
    <w:p w14:paraId="5A605AB9" w14:textId="643C116B" w:rsid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w:t>
      </w:r>
      <w:r>
        <w:rPr>
          <w:rFonts w:ascii="Arial" w:eastAsia="Arial Unicode MS" w:hAnsi="Arial" w:cs="Arial"/>
          <w:b/>
          <w:sz w:val="24"/>
          <w:szCs w:val="24"/>
        </w:rPr>
        <w:t>6</w:t>
      </w:r>
      <w:r w:rsidRPr="00D55BC6">
        <w:rPr>
          <w:rFonts w:ascii="Arial" w:eastAsia="Arial Unicode MS" w:hAnsi="Arial" w:cs="Arial"/>
          <w:b/>
          <w:sz w:val="24"/>
          <w:szCs w:val="24"/>
        </w:rPr>
        <w:t xml:space="preserve"> </w:t>
      </w:r>
      <w:r w:rsidRPr="00D55BC6">
        <w:rPr>
          <w:rFonts w:ascii="Arial" w:eastAsia="Arial Unicode MS" w:hAnsi="Arial" w:cs="Arial"/>
          <w:sz w:val="24"/>
          <w:szCs w:val="24"/>
        </w:rPr>
        <w:t xml:space="preserve">– must be completed with evidence of contract examples, if you are bidding for lot </w:t>
      </w:r>
      <w:r>
        <w:rPr>
          <w:rFonts w:ascii="Arial" w:eastAsia="Arial Unicode MS" w:hAnsi="Arial" w:cs="Arial"/>
          <w:sz w:val="24"/>
          <w:szCs w:val="24"/>
        </w:rPr>
        <w:t>6</w:t>
      </w:r>
      <w:r w:rsidRPr="00D55BC6">
        <w:rPr>
          <w:rFonts w:ascii="Arial" w:eastAsia="Arial Unicode MS" w:hAnsi="Arial" w:cs="Arial"/>
          <w:sz w:val="24"/>
          <w:szCs w:val="24"/>
        </w:rPr>
        <w:t xml:space="preserve">. </w:t>
      </w:r>
      <w:r w:rsidRPr="00D55BC6">
        <w:rPr>
          <w:rFonts w:ascii="Arial" w:hAnsi="Arial" w:cs="Arial"/>
          <w:sz w:val="24"/>
          <w:szCs w:val="24"/>
        </w:rPr>
        <w:t xml:space="preserve">Please refer to paragraph 2 of Attachment 2 – How to bid. </w:t>
      </w:r>
    </w:p>
    <w:p w14:paraId="66B908BC" w14:textId="64B25AE3"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w:t>
      </w:r>
      <w:r>
        <w:rPr>
          <w:rFonts w:ascii="Arial" w:eastAsia="Arial Unicode MS" w:hAnsi="Arial" w:cs="Arial"/>
          <w:b/>
          <w:sz w:val="24"/>
          <w:szCs w:val="24"/>
        </w:rPr>
        <w:t>7</w:t>
      </w:r>
      <w:r w:rsidRPr="00D55BC6">
        <w:rPr>
          <w:rFonts w:ascii="Arial" w:eastAsia="Arial Unicode MS" w:hAnsi="Arial" w:cs="Arial"/>
          <w:b/>
          <w:sz w:val="24"/>
          <w:szCs w:val="24"/>
        </w:rPr>
        <w:t xml:space="preserve"> </w:t>
      </w:r>
      <w:r w:rsidRPr="00D55BC6">
        <w:rPr>
          <w:rFonts w:ascii="Arial" w:eastAsia="Arial Unicode MS" w:hAnsi="Arial" w:cs="Arial"/>
          <w:sz w:val="24"/>
          <w:szCs w:val="24"/>
        </w:rPr>
        <w:t xml:space="preserve">– must be completed with evidence of contract examples, if you are bidding for lot </w:t>
      </w:r>
      <w:r>
        <w:rPr>
          <w:rFonts w:ascii="Arial" w:eastAsia="Arial Unicode MS" w:hAnsi="Arial" w:cs="Arial"/>
          <w:sz w:val="24"/>
          <w:szCs w:val="24"/>
        </w:rPr>
        <w:t>7</w:t>
      </w:r>
      <w:r w:rsidRPr="00D55BC6">
        <w:rPr>
          <w:rFonts w:ascii="Arial" w:eastAsia="Arial Unicode MS" w:hAnsi="Arial" w:cs="Arial"/>
          <w:sz w:val="24"/>
          <w:szCs w:val="24"/>
        </w:rPr>
        <w:t xml:space="preserve">. </w:t>
      </w:r>
      <w:r w:rsidRPr="00D55BC6">
        <w:rPr>
          <w:rFonts w:ascii="Arial" w:hAnsi="Arial" w:cs="Arial"/>
          <w:sz w:val="24"/>
          <w:szCs w:val="24"/>
        </w:rPr>
        <w:t xml:space="preserve">Please refer to paragraph 2 of Attachment 2 – How to bid. </w:t>
      </w:r>
    </w:p>
    <w:p w14:paraId="6391079C" w14:textId="1A566326"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lastRenderedPageBreak/>
        <w:t xml:space="preserve">Attachment 2b Evidence of contract example for lot </w:t>
      </w:r>
      <w:r>
        <w:rPr>
          <w:rFonts w:ascii="Arial" w:eastAsia="Arial Unicode MS" w:hAnsi="Arial" w:cs="Arial"/>
          <w:b/>
          <w:sz w:val="24"/>
          <w:szCs w:val="24"/>
        </w:rPr>
        <w:t>8</w:t>
      </w:r>
      <w:r w:rsidRPr="00D55BC6">
        <w:rPr>
          <w:rFonts w:ascii="Arial" w:eastAsia="Arial Unicode MS" w:hAnsi="Arial" w:cs="Arial"/>
          <w:b/>
          <w:sz w:val="24"/>
          <w:szCs w:val="24"/>
        </w:rPr>
        <w:t xml:space="preserve"> </w:t>
      </w:r>
      <w:r w:rsidRPr="00D55BC6">
        <w:rPr>
          <w:rFonts w:ascii="Arial" w:eastAsia="Arial Unicode MS" w:hAnsi="Arial" w:cs="Arial"/>
          <w:sz w:val="24"/>
          <w:szCs w:val="24"/>
        </w:rPr>
        <w:t xml:space="preserve">– must be completed with evidence of contract examples, if you are bidding for lot </w:t>
      </w:r>
      <w:r>
        <w:rPr>
          <w:rFonts w:ascii="Arial" w:eastAsia="Arial Unicode MS" w:hAnsi="Arial" w:cs="Arial"/>
          <w:sz w:val="24"/>
          <w:szCs w:val="24"/>
        </w:rPr>
        <w:t>8</w:t>
      </w:r>
      <w:r w:rsidRPr="00D55BC6">
        <w:rPr>
          <w:rFonts w:ascii="Arial" w:eastAsia="Arial Unicode MS" w:hAnsi="Arial" w:cs="Arial"/>
          <w:sz w:val="24"/>
          <w:szCs w:val="24"/>
        </w:rPr>
        <w:t xml:space="preserve">. </w:t>
      </w:r>
      <w:r w:rsidRPr="00D55BC6">
        <w:rPr>
          <w:rFonts w:ascii="Arial" w:hAnsi="Arial" w:cs="Arial"/>
          <w:sz w:val="24"/>
          <w:szCs w:val="24"/>
        </w:rPr>
        <w:t xml:space="preserve">Please refer to paragraph 2 of Attachment 2 – How to bid. </w:t>
      </w:r>
    </w:p>
    <w:p w14:paraId="3B60B561" w14:textId="7FD6D755"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w:t>
      </w:r>
      <w:r>
        <w:rPr>
          <w:rFonts w:ascii="Arial" w:eastAsia="Arial Unicode MS" w:hAnsi="Arial" w:cs="Arial"/>
          <w:b/>
          <w:sz w:val="24"/>
          <w:szCs w:val="24"/>
        </w:rPr>
        <w:t>9</w:t>
      </w:r>
      <w:r w:rsidRPr="00D55BC6">
        <w:rPr>
          <w:rFonts w:ascii="Arial" w:eastAsia="Arial Unicode MS" w:hAnsi="Arial" w:cs="Arial"/>
          <w:b/>
          <w:sz w:val="24"/>
          <w:szCs w:val="24"/>
        </w:rPr>
        <w:t xml:space="preserve"> </w:t>
      </w:r>
      <w:r w:rsidRPr="00D55BC6">
        <w:rPr>
          <w:rFonts w:ascii="Arial" w:eastAsia="Arial Unicode MS" w:hAnsi="Arial" w:cs="Arial"/>
          <w:sz w:val="24"/>
          <w:szCs w:val="24"/>
        </w:rPr>
        <w:t xml:space="preserve">– must be completed with evidence of contract examples, if you are bidding for lot </w:t>
      </w:r>
      <w:r>
        <w:rPr>
          <w:rFonts w:ascii="Arial" w:eastAsia="Arial Unicode MS" w:hAnsi="Arial" w:cs="Arial"/>
          <w:sz w:val="24"/>
          <w:szCs w:val="24"/>
        </w:rPr>
        <w:t>9</w:t>
      </w:r>
      <w:r w:rsidRPr="00D55BC6">
        <w:rPr>
          <w:rFonts w:ascii="Arial" w:eastAsia="Arial Unicode MS" w:hAnsi="Arial" w:cs="Arial"/>
          <w:sz w:val="24"/>
          <w:szCs w:val="24"/>
        </w:rPr>
        <w:t xml:space="preserve">. </w:t>
      </w:r>
      <w:r w:rsidRPr="00D55BC6">
        <w:rPr>
          <w:rFonts w:ascii="Arial" w:hAnsi="Arial" w:cs="Arial"/>
          <w:sz w:val="24"/>
          <w:szCs w:val="24"/>
        </w:rPr>
        <w:t xml:space="preserve">Please refer to paragraph 2 of Attachment 2 – How to bid. </w:t>
      </w:r>
    </w:p>
    <w:p w14:paraId="3787F9E1" w14:textId="66D70F49" w:rsidR="00D55BC6" w:rsidRPr="00D55BC6" w:rsidRDefault="00D55BC6" w:rsidP="00D55BC6">
      <w:pPr>
        <w:spacing w:before="120" w:after="120" w:line="240" w:lineRule="auto"/>
        <w:rPr>
          <w:rFonts w:ascii="Arial" w:eastAsia="Arial Unicode MS" w:hAnsi="Arial" w:cs="Arial"/>
          <w:b/>
          <w:sz w:val="24"/>
          <w:szCs w:val="24"/>
        </w:rPr>
      </w:pPr>
      <w:r w:rsidRPr="00D55BC6">
        <w:rPr>
          <w:rFonts w:ascii="Arial" w:eastAsia="Arial Unicode MS" w:hAnsi="Arial" w:cs="Arial"/>
          <w:b/>
          <w:sz w:val="24"/>
          <w:szCs w:val="24"/>
        </w:rPr>
        <w:t xml:space="preserve">Attachment 2b Evidence of contract example for lot </w:t>
      </w:r>
      <w:r>
        <w:rPr>
          <w:rFonts w:ascii="Arial" w:eastAsia="Arial Unicode MS" w:hAnsi="Arial" w:cs="Arial"/>
          <w:b/>
          <w:sz w:val="24"/>
          <w:szCs w:val="24"/>
        </w:rPr>
        <w:t>10</w:t>
      </w:r>
      <w:r w:rsidRPr="00D55BC6">
        <w:rPr>
          <w:rFonts w:ascii="Arial" w:eastAsia="Arial Unicode MS" w:hAnsi="Arial" w:cs="Arial"/>
          <w:b/>
          <w:sz w:val="24"/>
          <w:szCs w:val="24"/>
        </w:rPr>
        <w:t xml:space="preserve"> </w:t>
      </w:r>
      <w:r w:rsidRPr="00D55BC6">
        <w:rPr>
          <w:rFonts w:ascii="Arial" w:eastAsia="Arial Unicode MS" w:hAnsi="Arial" w:cs="Arial"/>
          <w:sz w:val="24"/>
          <w:szCs w:val="24"/>
        </w:rPr>
        <w:t>– must be completed with evidence of contract examples, if you are bidding for lot</w:t>
      </w:r>
      <w:r>
        <w:rPr>
          <w:rFonts w:ascii="Arial" w:eastAsia="Arial Unicode MS" w:hAnsi="Arial" w:cs="Arial"/>
          <w:sz w:val="24"/>
          <w:szCs w:val="24"/>
        </w:rPr>
        <w:t xml:space="preserve"> 10</w:t>
      </w:r>
      <w:r w:rsidRPr="00D55BC6">
        <w:rPr>
          <w:rFonts w:ascii="Arial" w:eastAsia="Arial Unicode MS" w:hAnsi="Arial" w:cs="Arial"/>
          <w:sz w:val="24"/>
          <w:szCs w:val="24"/>
        </w:rPr>
        <w:t xml:space="preserve">. </w:t>
      </w:r>
      <w:r w:rsidRPr="00D55BC6">
        <w:rPr>
          <w:rFonts w:ascii="Arial" w:hAnsi="Arial" w:cs="Arial"/>
          <w:sz w:val="24"/>
          <w:szCs w:val="24"/>
        </w:rPr>
        <w:t xml:space="preserve">Please refer to paragraph 2 of Attachment 2 – How to bid. </w:t>
      </w:r>
    </w:p>
    <w:p w14:paraId="5BE3AA5D" w14:textId="05E82156" w:rsidR="0001774C" w:rsidRDefault="003A412F" w:rsidP="00032086">
      <w:pPr>
        <w:rPr>
          <w:rFonts w:ascii="Arial" w:eastAsia="Arial Unicode MS" w:hAnsi="Arial" w:cs="Arial"/>
          <w:sz w:val="24"/>
          <w:szCs w:val="24"/>
        </w:rPr>
      </w:pPr>
      <w:r w:rsidRPr="00D55BC6">
        <w:rPr>
          <w:rFonts w:ascii="Arial" w:eastAsia="Arial Unicode MS" w:hAnsi="Arial" w:cs="Arial"/>
          <w:b/>
          <w:sz w:val="24"/>
          <w:szCs w:val="24"/>
        </w:rPr>
        <w:t>Attachment</w:t>
      </w:r>
      <w:r w:rsidR="0001774C" w:rsidRPr="00D55BC6">
        <w:rPr>
          <w:rFonts w:ascii="Arial" w:eastAsia="Arial Unicode MS" w:hAnsi="Arial" w:cs="Arial"/>
          <w:b/>
          <w:sz w:val="24"/>
          <w:szCs w:val="24"/>
        </w:rPr>
        <w:t>s</w:t>
      </w:r>
      <w:r w:rsidRPr="00D55BC6">
        <w:rPr>
          <w:rFonts w:ascii="Arial" w:eastAsia="Arial Unicode MS" w:hAnsi="Arial" w:cs="Arial"/>
          <w:b/>
          <w:sz w:val="24"/>
          <w:szCs w:val="24"/>
        </w:rPr>
        <w:t xml:space="preserve"> 3</w:t>
      </w:r>
      <w:r w:rsidR="00890E91">
        <w:rPr>
          <w:rFonts w:ascii="Arial" w:eastAsia="Arial Unicode MS" w:hAnsi="Arial" w:cs="Arial"/>
          <w:b/>
          <w:sz w:val="24"/>
          <w:szCs w:val="24"/>
        </w:rPr>
        <w:t>A</w:t>
      </w:r>
      <w:r w:rsidR="0001774C" w:rsidRPr="00D55BC6">
        <w:rPr>
          <w:rFonts w:ascii="Arial" w:eastAsia="Arial Unicode MS" w:hAnsi="Arial" w:cs="Arial"/>
          <w:b/>
          <w:sz w:val="24"/>
          <w:szCs w:val="24"/>
        </w:rPr>
        <w:t xml:space="preserve"> to 3</w:t>
      </w:r>
      <w:r w:rsidR="00890E91">
        <w:rPr>
          <w:rFonts w:ascii="Arial" w:eastAsia="Arial Unicode MS" w:hAnsi="Arial" w:cs="Arial"/>
          <w:b/>
          <w:sz w:val="24"/>
          <w:szCs w:val="24"/>
        </w:rPr>
        <w:t>J</w:t>
      </w:r>
      <w:r w:rsidR="0001774C">
        <w:rPr>
          <w:rFonts w:ascii="Arial" w:eastAsia="Arial Unicode MS" w:hAnsi="Arial" w:cs="Arial"/>
          <w:sz w:val="24"/>
          <w:szCs w:val="24"/>
        </w:rPr>
        <w:t xml:space="preserve"> </w:t>
      </w:r>
      <w:r w:rsidR="008C68AB">
        <w:rPr>
          <w:rFonts w:ascii="Arial" w:eastAsia="Arial Unicode MS" w:hAnsi="Arial" w:cs="Arial"/>
          <w:sz w:val="24"/>
          <w:szCs w:val="24"/>
        </w:rPr>
        <w:t>–</w:t>
      </w:r>
      <w:r w:rsidR="0001774C">
        <w:rPr>
          <w:rFonts w:ascii="Arial" w:eastAsia="Arial Unicode MS" w:hAnsi="Arial" w:cs="Arial"/>
          <w:sz w:val="24"/>
          <w:szCs w:val="24"/>
        </w:rPr>
        <w:t xml:space="preserve"> </w:t>
      </w:r>
      <w:r w:rsidR="008C68AB">
        <w:rPr>
          <w:rFonts w:ascii="Arial" w:eastAsia="Arial Unicode MS" w:hAnsi="Arial" w:cs="Arial"/>
          <w:sz w:val="24"/>
          <w:szCs w:val="24"/>
        </w:rPr>
        <w:t>P</w:t>
      </w:r>
      <w:r w:rsidR="00284511" w:rsidRPr="0001774C">
        <w:rPr>
          <w:rFonts w:ascii="Arial" w:eastAsia="Arial Unicode MS" w:hAnsi="Arial" w:cs="Arial"/>
          <w:sz w:val="24"/>
          <w:szCs w:val="24"/>
        </w:rPr>
        <w:t>ric</w:t>
      </w:r>
      <w:r w:rsidR="00A5005D" w:rsidRPr="0001774C">
        <w:rPr>
          <w:rFonts w:ascii="Arial" w:eastAsia="Arial Unicode MS" w:hAnsi="Arial" w:cs="Arial"/>
          <w:sz w:val="24"/>
          <w:szCs w:val="24"/>
        </w:rPr>
        <w:t>e</w:t>
      </w:r>
      <w:r w:rsidR="00284511" w:rsidRPr="0001774C">
        <w:rPr>
          <w:rFonts w:ascii="Arial" w:eastAsia="Arial Unicode MS" w:hAnsi="Arial" w:cs="Arial"/>
          <w:sz w:val="24"/>
          <w:szCs w:val="24"/>
        </w:rPr>
        <w:t xml:space="preserve"> matrix</w:t>
      </w:r>
      <w:r w:rsidR="0001774C">
        <w:rPr>
          <w:rFonts w:ascii="Arial" w:eastAsia="Arial Unicode MS" w:hAnsi="Arial" w:cs="Arial"/>
          <w:sz w:val="24"/>
          <w:szCs w:val="24"/>
        </w:rPr>
        <w:t xml:space="preserve"> </w:t>
      </w:r>
      <w:r w:rsidR="00D55BC6">
        <w:rPr>
          <w:rFonts w:ascii="Arial" w:eastAsia="Arial Unicode MS" w:hAnsi="Arial" w:cs="Arial"/>
          <w:sz w:val="24"/>
          <w:szCs w:val="24"/>
        </w:rPr>
        <w:t xml:space="preserve">for </w:t>
      </w:r>
      <w:r w:rsidR="0001774C">
        <w:rPr>
          <w:rFonts w:ascii="Arial" w:eastAsia="Arial Unicode MS" w:hAnsi="Arial" w:cs="Arial"/>
          <w:sz w:val="24"/>
          <w:szCs w:val="24"/>
        </w:rPr>
        <w:t xml:space="preserve">Lots </w:t>
      </w:r>
      <w:r w:rsidR="0001774C" w:rsidRPr="0001774C">
        <w:rPr>
          <w:rFonts w:ascii="Arial" w:eastAsia="Arial Unicode MS" w:hAnsi="Arial" w:cs="Arial"/>
          <w:sz w:val="24"/>
          <w:szCs w:val="24"/>
        </w:rPr>
        <w:t>1</w:t>
      </w:r>
      <w:r w:rsidR="00D55BC6">
        <w:rPr>
          <w:rFonts w:ascii="Arial" w:eastAsia="Arial Unicode MS" w:hAnsi="Arial" w:cs="Arial"/>
          <w:sz w:val="24"/>
          <w:szCs w:val="24"/>
        </w:rPr>
        <w:t xml:space="preserve"> to Lot 10</w:t>
      </w:r>
      <w:r w:rsidR="0001774C">
        <w:rPr>
          <w:rFonts w:ascii="Arial" w:eastAsia="Arial Unicode MS" w:hAnsi="Arial" w:cs="Arial"/>
          <w:sz w:val="24"/>
          <w:szCs w:val="24"/>
        </w:rPr>
        <w:t xml:space="preserve">   </w:t>
      </w:r>
    </w:p>
    <w:p w14:paraId="1A966206" w14:textId="373956A2" w:rsidR="00032086" w:rsidRPr="00414E2B" w:rsidRDefault="00032086" w:rsidP="00032086">
      <w:pPr>
        <w:rPr>
          <w:rFonts w:ascii="Arial" w:eastAsia="Arial Unicode MS" w:hAnsi="Arial" w:cs="Arial"/>
          <w:sz w:val="24"/>
          <w:szCs w:val="24"/>
        </w:rPr>
      </w:pPr>
      <w:r w:rsidRPr="00D55BC6">
        <w:rPr>
          <w:rFonts w:ascii="Arial" w:eastAsia="Arial Unicode MS" w:hAnsi="Arial" w:cs="Arial"/>
          <w:b/>
          <w:sz w:val="24"/>
          <w:szCs w:val="24"/>
        </w:rPr>
        <w:t xml:space="preserve">Attachment </w:t>
      </w:r>
      <w:r w:rsidR="00CE786D" w:rsidRPr="00D55BC6">
        <w:rPr>
          <w:rFonts w:ascii="Arial" w:eastAsia="Arial Unicode MS" w:hAnsi="Arial" w:cs="Arial"/>
          <w:b/>
          <w:sz w:val="24"/>
          <w:szCs w:val="24"/>
        </w:rPr>
        <w:t>4</w:t>
      </w:r>
      <w:r w:rsidRPr="00D55BC6">
        <w:rPr>
          <w:rFonts w:ascii="Arial" w:eastAsia="Arial Unicode MS" w:hAnsi="Arial" w:cs="Arial"/>
          <w:b/>
          <w:sz w:val="24"/>
          <w:szCs w:val="24"/>
        </w:rPr>
        <w:t xml:space="preserve"> </w:t>
      </w:r>
      <w:r w:rsidR="003A412F" w:rsidRPr="00414E2B">
        <w:rPr>
          <w:rFonts w:ascii="Arial" w:eastAsia="Arial Unicode MS" w:hAnsi="Arial" w:cs="Arial"/>
          <w:sz w:val="24"/>
          <w:szCs w:val="24"/>
        </w:rPr>
        <w:t>Information and declaration workbook</w:t>
      </w:r>
      <w:r w:rsidRPr="00414E2B">
        <w:rPr>
          <w:rFonts w:ascii="Arial" w:eastAsia="Arial Unicode MS" w:hAnsi="Arial" w:cs="Arial"/>
          <w:sz w:val="24"/>
          <w:szCs w:val="24"/>
        </w:rPr>
        <w:t xml:space="preserve"> </w:t>
      </w:r>
    </w:p>
    <w:p w14:paraId="69259DAB" w14:textId="52EC94BC" w:rsidR="00032086" w:rsidRPr="00414E2B" w:rsidRDefault="00032086" w:rsidP="00032086">
      <w:pPr>
        <w:rPr>
          <w:rFonts w:ascii="Arial" w:eastAsia="Arial Unicode MS" w:hAnsi="Arial" w:cs="Arial"/>
          <w:sz w:val="24"/>
          <w:szCs w:val="24"/>
        </w:rPr>
      </w:pPr>
      <w:r w:rsidRPr="00414E2B">
        <w:rPr>
          <w:rFonts w:ascii="Arial" w:eastAsia="Arial Unicode MS" w:hAnsi="Arial" w:cs="Arial"/>
          <w:b/>
          <w:sz w:val="24"/>
          <w:szCs w:val="24"/>
        </w:rPr>
        <w:t xml:space="preserve">Attachment </w:t>
      </w:r>
      <w:r w:rsidR="00CE786D" w:rsidRPr="00414E2B">
        <w:rPr>
          <w:rFonts w:ascii="Arial" w:eastAsia="Arial Unicode MS" w:hAnsi="Arial" w:cs="Arial"/>
          <w:b/>
          <w:sz w:val="24"/>
          <w:szCs w:val="24"/>
        </w:rPr>
        <w:t>5</w:t>
      </w:r>
      <w:r w:rsidR="00CE786D" w:rsidRPr="00414E2B">
        <w:rPr>
          <w:rFonts w:ascii="Arial" w:eastAsia="Arial Unicode MS" w:hAnsi="Arial" w:cs="Arial"/>
          <w:sz w:val="24"/>
          <w:szCs w:val="24"/>
        </w:rPr>
        <w:t xml:space="preserve"> </w:t>
      </w:r>
      <w:r w:rsidR="003A412F" w:rsidRPr="00414E2B">
        <w:rPr>
          <w:rFonts w:ascii="Arial" w:eastAsia="Arial Unicode MS" w:hAnsi="Arial" w:cs="Arial"/>
          <w:sz w:val="24"/>
          <w:szCs w:val="24"/>
        </w:rPr>
        <w:t>Financial assessment template</w:t>
      </w:r>
    </w:p>
    <w:p w14:paraId="09A21FAB" w14:textId="6113C342" w:rsidR="003A412F" w:rsidRPr="00414E2B" w:rsidRDefault="00032086" w:rsidP="00032086">
      <w:pPr>
        <w:rPr>
          <w:rFonts w:ascii="Arial" w:eastAsia="Arial Unicode MS" w:hAnsi="Arial" w:cs="Arial"/>
          <w:sz w:val="24"/>
          <w:szCs w:val="24"/>
        </w:rPr>
      </w:pPr>
      <w:r w:rsidRPr="00414E2B">
        <w:rPr>
          <w:rFonts w:ascii="Arial" w:eastAsia="Arial Unicode MS" w:hAnsi="Arial" w:cs="Arial"/>
          <w:b/>
          <w:sz w:val="24"/>
          <w:szCs w:val="24"/>
        </w:rPr>
        <w:t xml:space="preserve">Attachment </w:t>
      </w:r>
      <w:r w:rsidR="00CE786D" w:rsidRPr="00414E2B">
        <w:rPr>
          <w:rFonts w:ascii="Arial" w:eastAsia="Arial Unicode MS" w:hAnsi="Arial" w:cs="Arial"/>
          <w:b/>
          <w:sz w:val="24"/>
          <w:szCs w:val="24"/>
        </w:rPr>
        <w:t>6</w:t>
      </w:r>
      <w:r w:rsidRPr="00414E2B">
        <w:rPr>
          <w:rFonts w:ascii="Arial" w:eastAsia="Arial Unicode MS" w:hAnsi="Arial" w:cs="Arial"/>
          <w:sz w:val="24"/>
          <w:szCs w:val="24"/>
        </w:rPr>
        <w:t xml:space="preserve"> </w:t>
      </w:r>
      <w:r w:rsidR="00443C8F" w:rsidRPr="00414E2B">
        <w:rPr>
          <w:rFonts w:ascii="Arial" w:eastAsia="Arial Unicode MS" w:hAnsi="Arial" w:cs="Arial"/>
          <w:sz w:val="24"/>
          <w:szCs w:val="24"/>
        </w:rPr>
        <w:t>C</w:t>
      </w:r>
      <w:r w:rsidR="00414E2B">
        <w:rPr>
          <w:rFonts w:ascii="Arial" w:eastAsia="Arial Unicode MS" w:hAnsi="Arial" w:cs="Arial"/>
          <w:sz w:val="24"/>
          <w:szCs w:val="24"/>
        </w:rPr>
        <w:t>onsortia details</w:t>
      </w:r>
    </w:p>
    <w:p w14:paraId="55FADF9D" w14:textId="5E59295E" w:rsidR="00032086" w:rsidRPr="00414E2B" w:rsidRDefault="00032086" w:rsidP="00032086">
      <w:pPr>
        <w:rPr>
          <w:rFonts w:ascii="Arial" w:eastAsia="Arial Unicode MS" w:hAnsi="Arial" w:cs="Arial"/>
          <w:sz w:val="24"/>
          <w:szCs w:val="24"/>
        </w:rPr>
      </w:pPr>
      <w:r w:rsidRPr="00414E2B">
        <w:rPr>
          <w:rFonts w:ascii="Arial" w:eastAsia="Arial Unicode MS" w:hAnsi="Arial" w:cs="Arial"/>
          <w:b/>
          <w:sz w:val="24"/>
          <w:szCs w:val="24"/>
        </w:rPr>
        <w:t xml:space="preserve">Attachment </w:t>
      </w:r>
      <w:r w:rsidR="00CE786D" w:rsidRPr="00414E2B">
        <w:rPr>
          <w:rFonts w:ascii="Arial" w:eastAsia="Arial Unicode MS" w:hAnsi="Arial" w:cs="Arial"/>
          <w:b/>
          <w:sz w:val="24"/>
          <w:szCs w:val="24"/>
        </w:rPr>
        <w:t>7</w:t>
      </w:r>
      <w:r w:rsidRPr="00414E2B">
        <w:rPr>
          <w:rFonts w:ascii="Arial" w:eastAsia="Arial Unicode MS" w:hAnsi="Arial" w:cs="Arial"/>
          <w:sz w:val="24"/>
          <w:szCs w:val="24"/>
        </w:rPr>
        <w:t xml:space="preserve"> </w:t>
      </w:r>
      <w:r w:rsidR="006A0E91">
        <w:rPr>
          <w:rFonts w:ascii="Arial" w:eastAsia="Arial Unicode MS" w:hAnsi="Arial" w:cs="Arial"/>
          <w:sz w:val="24"/>
          <w:szCs w:val="24"/>
        </w:rPr>
        <w:t>Key S</w:t>
      </w:r>
      <w:r w:rsidR="003A412F" w:rsidRPr="00414E2B">
        <w:rPr>
          <w:rFonts w:ascii="Arial" w:eastAsia="Arial Unicode MS" w:hAnsi="Arial" w:cs="Arial"/>
          <w:sz w:val="24"/>
          <w:szCs w:val="24"/>
        </w:rPr>
        <w:t>ubcontractor details</w:t>
      </w:r>
      <w:r w:rsidRPr="00414E2B">
        <w:rPr>
          <w:rFonts w:ascii="Arial" w:eastAsia="Arial Unicode MS" w:hAnsi="Arial" w:cs="Arial"/>
          <w:sz w:val="24"/>
          <w:szCs w:val="24"/>
        </w:rPr>
        <w:t xml:space="preserve"> </w:t>
      </w:r>
    </w:p>
    <w:p w14:paraId="0841B8CC" w14:textId="14B3AD53" w:rsidR="00A0359B" w:rsidRPr="00414E2B" w:rsidRDefault="00964AF6" w:rsidP="00032086">
      <w:pPr>
        <w:rPr>
          <w:rFonts w:ascii="Arial" w:eastAsia="Arial Unicode MS" w:hAnsi="Arial" w:cs="Arial"/>
          <w:sz w:val="24"/>
          <w:szCs w:val="24"/>
        </w:rPr>
      </w:pPr>
      <w:r w:rsidRPr="00414E2B">
        <w:rPr>
          <w:rFonts w:ascii="Arial" w:eastAsia="Arial Unicode MS" w:hAnsi="Arial" w:cs="Arial"/>
          <w:b/>
          <w:sz w:val="24"/>
          <w:szCs w:val="24"/>
        </w:rPr>
        <w:t xml:space="preserve">Attachment </w:t>
      </w:r>
      <w:r w:rsidR="00CE786D" w:rsidRPr="00414E2B">
        <w:rPr>
          <w:rFonts w:ascii="Arial" w:eastAsia="Arial Unicode MS" w:hAnsi="Arial" w:cs="Arial"/>
          <w:b/>
          <w:sz w:val="24"/>
          <w:szCs w:val="24"/>
        </w:rPr>
        <w:t>8</w:t>
      </w:r>
      <w:r w:rsidRPr="00414E2B">
        <w:rPr>
          <w:rFonts w:ascii="Arial" w:eastAsia="Arial Unicode MS" w:hAnsi="Arial" w:cs="Arial"/>
          <w:sz w:val="24"/>
          <w:szCs w:val="24"/>
        </w:rPr>
        <w:t xml:space="preserve"> </w:t>
      </w:r>
      <w:r w:rsidR="00F73806" w:rsidRPr="00414E2B">
        <w:rPr>
          <w:rFonts w:ascii="Arial" w:eastAsia="Arial Unicode MS" w:hAnsi="Arial" w:cs="Arial"/>
          <w:sz w:val="24"/>
          <w:szCs w:val="24"/>
        </w:rPr>
        <w:t>B</w:t>
      </w:r>
      <w:r w:rsidR="00284511" w:rsidRPr="00414E2B">
        <w:rPr>
          <w:rFonts w:ascii="Arial" w:eastAsia="Arial Unicode MS" w:hAnsi="Arial" w:cs="Arial"/>
          <w:sz w:val="24"/>
          <w:szCs w:val="24"/>
        </w:rPr>
        <w:t>idder guidance</w:t>
      </w:r>
    </w:p>
    <w:p w14:paraId="0B2A06FB" w14:textId="2CFBF35B" w:rsidR="00CC7C48" w:rsidRPr="00414E2B" w:rsidRDefault="00CC7C48" w:rsidP="00032086">
      <w:pPr>
        <w:rPr>
          <w:rFonts w:ascii="Arial" w:eastAsia="Arial Unicode MS" w:hAnsi="Arial" w:cs="Arial"/>
          <w:sz w:val="24"/>
          <w:szCs w:val="24"/>
        </w:rPr>
      </w:pPr>
      <w:r w:rsidRPr="00414E2B">
        <w:rPr>
          <w:rFonts w:ascii="Arial" w:eastAsia="Arial Unicode MS" w:hAnsi="Arial" w:cs="Arial"/>
          <w:b/>
          <w:sz w:val="24"/>
          <w:szCs w:val="24"/>
        </w:rPr>
        <w:t xml:space="preserve">Attachment </w:t>
      </w:r>
      <w:r w:rsidR="003A412F" w:rsidRPr="00414E2B">
        <w:rPr>
          <w:rFonts w:ascii="Arial" w:eastAsia="Arial Unicode MS" w:hAnsi="Arial" w:cs="Arial"/>
          <w:b/>
          <w:sz w:val="24"/>
          <w:szCs w:val="24"/>
        </w:rPr>
        <w:t>9</w:t>
      </w:r>
      <w:r w:rsidR="00A5005D" w:rsidRPr="00414E2B">
        <w:rPr>
          <w:rFonts w:ascii="Arial" w:eastAsia="Arial Unicode MS" w:hAnsi="Arial" w:cs="Arial"/>
          <w:sz w:val="24"/>
          <w:szCs w:val="24"/>
        </w:rPr>
        <w:t xml:space="preserve"> </w:t>
      </w:r>
      <w:r w:rsidR="008C5606" w:rsidRPr="00414E2B">
        <w:rPr>
          <w:rFonts w:ascii="Arial" w:eastAsia="Arial Unicode MS" w:hAnsi="Arial" w:cs="Arial"/>
          <w:sz w:val="24"/>
          <w:szCs w:val="24"/>
        </w:rPr>
        <w:t>Framework award form population template</w:t>
      </w:r>
    </w:p>
    <w:p w14:paraId="46796D33" w14:textId="418C7BC3" w:rsidR="00947936" w:rsidRPr="00414E2B" w:rsidRDefault="00947936" w:rsidP="00032086">
      <w:pPr>
        <w:rPr>
          <w:rFonts w:ascii="Arial" w:eastAsia="Arial Unicode MS" w:hAnsi="Arial" w:cs="Arial"/>
          <w:sz w:val="24"/>
          <w:szCs w:val="24"/>
        </w:rPr>
      </w:pPr>
      <w:r w:rsidRPr="00414E2B">
        <w:rPr>
          <w:rFonts w:ascii="Arial" w:eastAsia="Arial Unicode MS" w:hAnsi="Arial" w:cs="Arial"/>
          <w:b/>
          <w:sz w:val="24"/>
          <w:szCs w:val="24"/>
        </w:rPr>
        <w:t>Attachment 1</w:t>
      </w:r>
      <w:r w:rsidR="002A1B9C" w:rsidRPr="00414E2B">
        <w:rPr>
          <w:rFonts w:ascii="Arial" w:eastAsia="Arial Unicode MS" w:hAnsi="Arial" w:cs="Arial"/>
          <w:b/>
          <w:sz w:val="24"/>
          <w:szCs w:val="24"/>
        </w:rPr>
        <w:t>0</w:t>
      </w:r>
      <w:r w:rsidRPr="00414E2B">
        <w:rPr>
          <w:rFonts w:ascii="Arial" w:eastAsia="Arial Unicode MS" w:hAnsi="Arial" w:cs="Arial"/>
          <w:sz w:val="24"/>
          <w:szCs w:val="24"/>
        </w:rPr>
        <w:t xml:space="preserve"> </w:t>
      </w:r>
      <w:r w:rsidR="00884870">
        <w:rPr>
          <w:rFonts w:ascii="Arial" w:eastAsia="Arial Unicode MS" w:hAnsi="Arial" w:cs="Arial"/>
          <w:sz w:val="24"/>
          <w:szCs w:val="24"/>
        </w:rPr>
        <w:t xml:space="preserve">Draft </w:t>
      </w:r>
      <w:proofErr w:type="spellStart"/>
      <w:r w:rsidR="00884870">
        <w:rPr>
          <w:rFonts w:ascii="Arial" w:eastAsia="Arial Unicode MS" w:hAnsi="Arial" w:cs="Arial"/>
          <w:sz w:val="24"/>
          <w:szCs w:val="24"/>
        </w:rPr>
        <w:t>eAuction</w:t>
      </w:r>
      <w:proofErr w:type="spellEnd"/>
      <w:r w:rsidR="00884870">
        <w:rPr>
          <w:rFonts w:ascii="Arial" w:eastAsia="Arial Unicode MS" w:hAnsi="Arial" w:cs="Arial"/>
          <w:sz w:val="24"/>
          <w:szCs w:val="24"/>
        </w:rPr>
        <w:t xml:space="preserve"> R</w:t>
      </w:r>
      <w:r w:rsidR="00414E2B">
        <w:rPr>
          <w:rFonts w:ascii="Arial" w:eastAsia="Arial Unicode MS" w:hAnsi="Arial" w:cs="Arial"/>
          <w:sz w:val="24"/>
          <w:szCs w:val="24"/>
        </w:rPr>
        <w:t>ule</w:t>
      </w:r>
      <w:r w:rsidR="00884870">
        <w:rPr>
          <w:rFonts w:ascii="Arial" w:eastAsia="Arial Unicode MS" w:hAnsi="Arial" w:cs="Arial"/>
          <w:sz w:val="24"/>
          <w:szCs w:val="24"/>
        </w:rPr>
        <w:t>s</w:t>
      </w:r>
    </w:p>
    <w:p w14:paraId="0E9D0D89" w14:textId="68B7A867" w:rsidR="008C5606" w:rsidRDefault="008C5606" w:rsidP="00032086">
      <w:pPr>
        <w:rPr>
          <w:rFonts w:ascii="Arial" w:eastAsia="Arial Unicode MS" w:hAnsi="Arial" w:cs="Arial"/>
          <w:sz w:val="24"/>
          <w:szCs w:val="24"/>
        </w:rPr>
      </w:pPr>
      <w:r w:rsidRPr="00414E2B">
        <w:rPr>
          <w:rFonts w:ascii="Arial" w:eastAsia="Arial Unicode MS" w:hAnsi="Arial" w:cs="Arial"/>
          <w:b/>
          <w:sz w:val="24"/>
          <w:szCs w:val="24"/>
        </w:rPr>
        <w:t>Attachment 11</w:t>
      </w:r>
      <w:r w:rsidR="00CB4C72">
        <w:rPr>
          <w:rFonts w:ascii="Arial" w:eastAsia="Arial Unicode MS" w:hAnsi="Arial" w:cs="Arial"/>
          <w:sz w:val="24"/>
          <w:szCs w:val="24"/>
        </w:rPr>
        <w:t xml:space="preserve"> Draft </w:t>
      </w:r>
      <w:r w:rsidRPr="00414E2B">
        <w:rPr>
          <w:rFonts w:ascii="Arial" w:eastAsia="Arial Unicode MS" w:hAnsi="Arial" w:cs="Arial"/>
          <w:sz w:val="24"/>
          <w:szCs w:val="24"/>
        </w:rPr>
        <w:t>MI template</w:t>
      </w:r>
    </w:p>
    <w:p w14:paraId="0BFF9139" w14:textId="355FC005" w:rsidR="00D55BC6" w:rsidRPr="00D55BC6" w:rsidRDefault="00D55BC6" w:rsidP="00D55BC6">
      <w:pPr>
        <w:spacing w:before="120" w:after="120" w:line="240" w:lineRule="auto"/>
        <w:rPr>
          <w:rFonts w:ascii="Arial" w:eastAsia="Arial Unicode MS" w:hAnsi="Arial" w:cs="Arial"/>
          <w:sz w:val="24"/>
          <w:szCs w:val="24"/>
        </w:rPr>
      </w:pPr>
      <w:r w:rsidRPr="00D55BC6">
        <w:rPr>
          <w:rFonts w:ascii="Arial" w:eastAsia="Arial Unicode MS" w:hAnsi="Arial" w:cs="Arial"/>
          <w:b/>
          <w:sz w:val="24"/>
          <w:szCs w:val="24"/>
        </w:rPr>
        <w:t>A</w:t>
      </w:r>
      <w:r w:rsidR="008C5606">
        <w:rPr>
          <w:rFonts w:ascii="Arial" w:eastAsia="Arial Unicode MS" w:hAnsi="Arial" w:cs="Arial"/>
          <w:b/>
          <w:sz w:val="24"/>
          <w:szCs w:val="24"/>
        </w:rPr>
        <w:t>ttachment 12</w:t>
      </w:r>
      <w:r w:rsidRPr="00D55BC6">
        <w:rPr>
          <w:rFonts w:ascii="Arial" w:eastAsia="Arial Unicode MS" w:hAnsi="Arial" w:cs="Arial"/>
          <w:b/>
          <w:sz w:val="24"/>
          <w:szCs w:val="24"/>
        </w:rPr>
        <w:t xml:space="preserve"> Contract documents</w:t>
      </w:r>
      <w:r w:rsidRPr="00D55BC6">
        <w:rPr>
          <w:rFonts w:ascii="Arial" w:eastAsia="Arial Unicode MS" w:hAnsi="Arial" w:cs="Arial"/>
          <w:sz w:val="24"/>
          <w:szCs w:val="24"/>
        </w:rPr>
        <w:t xml:space="preserve"> (zip folder) – forms the framework contract and consists of: </w:t>
      </w:r>
    </w:p>
    <w:p w14:paraId="6672FE36" w14:textId="77777777" w:rsidR="00D55BC6" w:rsidRPr="00712825" w:rsidRDefault="00D55BC6" w:rsidP="00D55BC6">
      <w:pPr>
        <w:pStyle w:val="ListParagraph"/>
        <w:numPr>
          <w:ilvl w:val="0"/>
          <w:numId w:val="46"/>
        </w:numPr>
        <w:rPr>
          <w:rFonts w:ascii="Arial" w:eastAsia="Arial Unicode MS" w:hAnsi="Arial" w:cs="Arial"/>
          <w:sz w:val="24"/>
          <w:szCs w:val="24"/>
        </w:rPr>
      </w:pPr>
      <w:r w:rsidRPr="00712825">
        <w:rPr>
          <w:rFonts w:ascii="Arial" w:eastAsia="Arial Unicode MS" w:hAnsi="Arial" w:cs="Arial"/>
          <w:sz w:val="24"/>
          <w:szCs w:val="24"/>
        </w:rPr>
        <w:t>Core terms;</w:t>
      </w:r>
    </w:p>
    <w:p w14:paraId="648F5AE5" w14:textId="77777777" w:rsidR="00D55BC6" w:rsidRPr="00712825" w:rsidRDefault="00D55BC6" w:rsidP="00D55BC6">
      <w:pPr>
        <w:pStyle w:val="ListParagraph"/>
        <w:numPr>
          <w:ilvl w:val="0"/>
          <w:numId w:val="46"/>
        </w:numPr>
        <w:rPr>
          <w:rFonts w:ascii="Arial" w:eastAsia="Arial Unicode MS" w:hAnsi="Arial" w:cs="Arial"/>
          <w:sz w:val="24"/>
          <w:szCs w:val="24"/>
        </w:rPr>
      </w:pPr>
      <w:r w:rsidRPr="00712825">
        <w:rPr>
          <w:rFonts w:ascii="Arial" w:eastAsia="Arial Unicode MS" w:hAnsi="Arial" w:cs="Arial"/>
          <w:sz w:val="24"/>
          <w:szCs w:val="24"/>
        </w:rPr>
        <w:t>Framework schedules;</w:t>
      </w:r>
    </w:p>
    <w:p w14:paraId="6A9EF801" w14:textId="77777777" w:rsidR="00D55BC6" w:rsidRPr="00712825" w:rsidRDefault="00D55BC6" w:rsidP="00D55BC6">
      <w:pPr>
        <w:pStyle w:val="ListParagraph"/>
        <w:numPr>
          <w:ilvl w:val="0"/>
          <w:numId w:val="46"/>
        </w:numPr>
        <w:rPr>
          <w:rFonts w:ascii="Arial" w:eastAsia="Arial Unicode MS" w:hAnsi="Arial" w:cs="Arial"/>
          <w:sz w:val="24"/>
          <w:szCs w:val="24"/>
        </w:rPr>
      </w:pPr>
      <w:r w:rsidRPr="00712825">
        <w:rPr>
          <w:rFonts w:ascii="Arial" w:eastAsia="Arial Unicode MS" w:hAnsi="Arial" w:cs="Arial"/>
          <w:sz w:val="24"/>
          <w:szCs w:val="24"/>
        </w:rPr>
        <w:t xml:space="preserve">Joint schedules;  </w:t>
      </w:r>
    </w:p>
    <w:p w14:paraId="6F9D1F05" w14:textId="77777777" w:rsidR="00D55BC6" w:rsidRPr="00712825" w:rsidRDefault="00D55BC6" w:rsidP="00D55BC6">
      <w:pPr>
        <w:pStyle w:val="ListParagraph"/>
        <w:numPr>
          <w:ilvl w:val="0"/>
          <w:numId w:val="46"/>
        </w:numPr>
        <w:rPr>
          <w:rFonts w:ascii="Arial" w:eastAsia="Arial Unicode MS" w:hAnsi="Arial" w:cs="Arial"/>
          <w:sz w:val="24"/>
          <w:szCs w:val="24"/>
        </w:rPr>
      </w:pPr>
      <w:r w:rsidRPr="00712825">
        <w:rPr>
          <w:rFonts w:ascii="Arial" w:eastAsia="Arial Unicode MS" w:hAnsi="Arial" w:cs="Arial"/>
          <w:sz w:val="24"/>
          <w:szCs w:val="24"/>
        </w:rPr>
        <w:t>Call-Off schedules; and</w:t>
      </w:r>
    </w:p>
    <w:p w14:paraId="79BBE8CA" w14:textId="77777777" w:rsidR="00D55BC6" w:rsidRDefault="00D55BC6" w:rsidP="00D55BC6">
      <w:pPr>
        <w:pStyle w:val="ListParagraph"/>
        <w:numPr>
          <w:ilvl w:val="0"/>
          <w:numId w:val="46"/>
        </w:numPr>
        <w:rPr>
          <w:rFonts w:ascii="Arial" w:eastAsia="Arial Unicode MS" w:hAnsi="Arial" w:cs="Arial"/>
          <w:sz w:val="24"/>
          <w:szCs w:val="24"/>
        </w:rPr>
      </w:pPr>
      <w:r w:rsidRPr="00712825">
        <w:rPr>
          <w:rFonts w:ascii="Arial" w:eastAsia="Arial Unicode MS" w:hAnsi="Arial" w:cs="Arial"/>
          <w:sz w:val="24"/>
          <w:szCs w:val="24"/>
        </w:rPr>
        <w:t>Framework award form (CCS will populate at framework award).</w:t>
      </w:r>
    </w:p>
    <w:p w14:paraId="2B13E5D4" w14:textId="10C7AABD" w:rsidR="004A5530" w:rsidRPr="00491D87" w:rsidRDefault="004A5530" w:rsidP="00491D87">
      <w:pPr>
        <w:pStyle w:val="ListParagraph"/>
        <w:numPr>
          <w:ilvl w:val="0"/>
          <w:numId w:val="46"/>
        </w:numPr>
        <w:spacing w:before="120" w:after="120" w:line="240" w:lineRule="auto"/>
        <w:rPr>
          <w:rFonts w:ascii="Arial" w:eastAsia="Arial Unicode MS" w:hAnsi="Arial" w:cs="Arial"/>
          <w:sz w:val="24"/>
          <w:szCs w:val="24"/>
        </w:rPr>
      </w:pPr>
      <w:r w:rsidRPr="004A5530">
        <w:rPr>
          <w:rFonts w:ascii="Arial" w:eastAsia="Arial Unicode MS" w:hAnsi="Arial" w:cs="Arial"/>
          <w:sz w:val="24"/>
          <w:szCs w:val="24"/>
        </w:rPr>
        <w:t>Annexes Lot 1 to Lot 10 - Framework Schedule 1 (Specification) – forms part of the framework contract and sets out the scope of the requirement.</w:t>
      </w:r>
    </w:p>
    <w:p w14:paraId="57BD1E36" w14:textId="511E1099" w:rsidR="00C32208" w:rsidRPr="00491D87" w:rsidRDefault="00D55BC6" w:rsidP="00D55BC6">
      <w:pPr>
        <w:rPr>
          <w:rFonts w:ascii="Arial" w:eastAsia="Arial Unicode MS" w:hAnsi="Arial" w:cs="Arial"/>
          <w:sz w:val="24"/>
          <w:szCs w:val="24"/>
        </w:rPr>
      </w:pPr>
      <w:r w:rsidRPr="009E460D">
        <w:rPr>
          <w:rFonts w:ascii="Arial" w:eastAsia="Arial Unicode MS" w:hAnsi="Arial" w:cs="Arial"/>
          <w:sz w:val="24"/>
          <w:szCs w:val="24"/>
        </w:rPr>
        <w:t xml:space="preserve">Make sure you </w:t>
      </w:r>
      <w:r w:rsidRPr="003A412F">
        <w:rPr>
          <w:rFonts w:ascii="Arial" w:eastAsia="Arial Unicode MS" w:hAnsi="Arial" w:cs="Arial"/>
          <w:b/>
          <w:sz w:val="24"/>
          <w:szCs w:val="24"/>
        </w:rPr>
        <w:t>read all the attachments</w:t>
      </w:r>
      <w:r>
        <w:rPr>
          <w:rFonts w:ascii="Arial" w:eastAsia="Arial Unicode MS" w:hAnsi="Arial" w:cs="Arial"/>
          <w:b/>
          <w:sz w:val="24"/>
          <w:szCs w:val="24"/>
        </w:rPr>
        <w:t>,</w:t>
      </w:r>
      <w:r w:rsidR="00491D87">
        <w:rPr>
          <w:rFonts w:ascii="Arial" w:eastAsia="Arial Unicode MS" w:hAnsi="Arial" w:cs="Arial"/>
          <w:b/>
          <w:sz w:val="24"/>
          <w:szCs w:val="24"/>
        </w:rPr>
        <w:t xml:space="preserve"> (</w:t>
      </w:r>
      <w:r w:rsidRPr="00491D87">
        <w:rPr>
          <w:rFonts w:ascii="Arial" w:eastAsia="Arial Unicode MS" w:hAnsi="Arial" w:cs="Arial"/>
          <w:sz w:val="24"/>
          <w:szCs w:val="24"/>
        </w:rPr>
        <w:t xml:space="preserve">including the contract documents </w:t>
      </w:r>
      <w:r w:rsidR="00491D87" w:rsidRPr="00491D87">
        <w:rPr>
          <w:rFonts w:ascii="Arial" w:eastAsia="Arial Unicode MS" w:hAnsi="Arial" w:cs="Arial"/>
          <w:sz w:val="24"/>
          <w:szCs w:val="24"/>
        </w:rPr>
        <w:t>in</w:t>
      </w:r>
      <w:r w:rsidRPr="00491D87">
        <w:rPr>
          <w:rFonts w:ascii="Arial" w:eastAsia="Arial Unicode MS" w:hAnsi="Arial" w:cs="Arial"/>
          <w:sz w:val="24"/>
          <w:szCs w:val="24"/>
        </w:rPr>
        <w:t xml:space="preserve"> attachment 1</w:t>
      </w:r>
      <w:r w:rsidR="00CA5D09" w:rsidRPr="00491D87">
        <w:rPr>
          <w:rFonts w:ascii="Arial" w:eastAsia="Arial Unicode MS" w:hAnsi="Arial" w:cs="Arial"/>
          <w:sz w:val="24"/>
          <w:szCs w:val="24"/>
        </w:rPr>
        <w:t>2</w:t>
      </w:r>
      <w:r w:rsidR="00491D87">
        <w:rPr>
          <w:rFonts w:ascii="Arial" w:eastAsia="Arial Unicode MS" w:hAnsi="Arial" w:cs="Arial"/>
          <w:sz w:val="24"/>
          <w:szCs w:val="24"/>
        </w:rPr>
        <w:t xml:space="preserve">), </w:t>
      </w:r>
      <w:r w:rsidRPr="00491D87">
        <w:rPr>
          <w:rFonts w:ascii="Arial" w:eastAsia="Arial Unicode MS" w:hAnsi="Arial" w:cs="Arial"/>
          <w:sz w:val="24"/>
          <w:szCs w:val="24"/>
        </w:rPr>
        <w:t xml:space="preserve">which can be found at: </w:t>
      </w:r>
    </w:p>
    <w:p w14:paraId="459F8287" w14:textId="77777777" w:rsidR="00C84E38" w:rsidRDefault="002C4DE2" w:rsidP="00D55BC6">
      <w:pPr>
        <w:rPr>
          <w:rFonts w:ascii="Arial" w:hAnsi="Arial" w:cs="Arial"/>
          <w:sz w:val="24"/>
          <w:szCs w:val="24"/>
        </w:rPr>
      </w:pPr>
      <w:hyperlink r:id="rId10" w:history="1">
        <w:r w:rsidR="00C32208" w:rsidRPr="00C84E38">
          <w:rPr>
            <w:rStyle w:val="Hyperlink"/>
            <w:rFonts w:ascii="Arial" w:hAnsi="Arial" w:cs="Arial"/>
            <w:sz w:val="24"/>
            <w:szCs w:val="24"/>
          </w:rPr>
          <w:t>https://www.crowncommercial.gov.uk/agreements/RM6017</w:t>
        </w:r>
      </w:hyperlink>
    </w:p>
    <w:p w14:paraId="38DE95D4" w14:textId="135F5EB2" w:rsidR="00D55BC6" w:rsidRPr="009E460D" w:rsidRDefault="00D55BC6" w:rsidP="00D55BC6">
      <w:pPr>
        <w:rPr>
          <w:rFonts w:ascii="Arial" w:eastAsia="Arial Unicode MS" w:hAnsi="Arial" w:cs="Arial"/>
          <w:sz w:val="24"/>
          <w:szCs w:val="24"/>
        </w:rPr>
      </w:pPr>
      <w:r>
        <w:rPr>
          <w:rFonts w:ascii="Arial" w:eastAsia="Arial Unicode MS" w:hAnsi="Arial" w:cs="Arial"/>
          <w:sz w:val="24"/>
          <w:szCs w:val="24"/>
        </w:rPr>
        <w:br/>
        <w:t xml:space="preserve">The </w:t>
      </w:r>
      <w:r w:rsidRPr="009E460D">
        <w:rPr>
          <w:rFonts w:ascii="Arial" w:eastAsia="Arial Unicode MS" w:hAnsi="Arial" w:cs="Arial"/>
          <w:sz w:val="24"/>
          <w:szCs w:val="24"/>
        </w:rPr>
        <w:t xml:space="preserve">guidance information and instructions that we provide are there to help you to make </w:t>
      </w:r>
      <w:r>
        <w:rPr>
          <w:rFonts w:ascii="Arial" w:eastAsia="Arial Unicode MS" w:hAnsi="Arial" w:cs="Arial"/>
          <w:sz w:val="24"/>
          <w:szCs w:val="24"/>
        </w:rPr>
        <w:t>a compliant bid</w:t>
      </w:r>
      <w:r w:rsidRPr="009E460D">
        <w:rPr>
          <w:rFonts w:ascii="Arial" w:eastAsia="Arial Unicode MS" w:hAnsi="Arial" w:cs="Arial"/>
          <w:sz w:val="24"/>
          <w:szCs w:val="24"/>
        </w:rPr>
        <w:t>.</w:t>
      </w:r>
    </w:p>
    <w:p w14:paraId="37D6DDC3" w14:textId="3329CE0B" w:rsidR="00617603" w:rsidRPr="009E460D" w:rsidRDefault="003A412F" w:rsidP="00554A4C">
      <w:pPr>
        <w:rPr>
          <w:rFonts w:ascii="Arial" w:eastAsia="Arial Unicode MS" w:hAnsi="Arial" w:cs="Arial"/>
          <w:sz w:val="24"/>
          <w:szCs w:val="24"/>
        </w:rPr>
      </w:pPr>
      <w:r>
        <w:rPr>
          <w:rFonts w:ascii="Arial" w:eastAsia="Arial Unicode MS" w:hAnsi="Arial" w:cs="Arial"/>
          <w:sz w:val="24"/>
          <w:szCs w:val="24"/>
        </w:rPr>
        <w:t>If anything isn</w:t>
      </w:r>
      <w:r w:rsidR="001A0EB0">
        <w:rPr>
          <w:rFonts w:ascii="Arial" w:eastAsia="Arial Unicode MS" w:hAnsi="Arial" w:cs="Arial"/>
          <w:sz w:val="24"/>
          <w:szCs w:val="24"/>
        </w:rPr>
        <w:t>’</w:t>
      </w:r>
      <w:r>
        <w:rPr>
          <w:rFonts w:ascii="Arial" w:eastAsia="Arial Unicode MS" w:hAnsi="Arial" w:cs="Arial"/>
          <w:sz w:val="24"/>
          <w:szCs w:val="24"/>
        </w:rPr>
        <w:t xml:space="preserve">t </w:t>
      </w:r>
      <w:r w:rsidR="00617603" w:rsidRPr="009E460D">
        <w:rPr>
          <w:rFonts w:ascii="Arial" w:eastAsia="Arial Unicode MS" w:hAnsi="Arial" w:cs="Arial"/>
          <w:sz w:val="24"/>
          <w:szCs w:val="24"/>
        </w:rPr>
        <w:t>clear</w:t>
      </w:r>
      <w:r>
        <w:rPr>
          <w:rFonts w:ascii="Arial" w:eastAsia="Arial Unicode MS" w:hAnsi="Arial" w:cs="Arial"/>
          <w:sz w:val="24"/>
          <w:szCs w:val="24"/>
        </w:rPr>
        <w:t xml:space="preserve">, </w:t>
      </w:r>
      <w:r w:rsidR="001A0EB0">
        <w:rPr>
          <w:rFonts w:ascii="Arial" w:eastAsia="Arial Unicode MS" w:hAnsi="Arial" w:cs="Arial"/>
          <w:sz w:val="24"/>
          <w:szCs w:val="24"/>
        </w:rPr>
        <w:t xml:space="preserve">see </w:t>
      </w:r>
      <w:r w:rsidR="00A141E6" w:rsidRPr="002A1B9C">
        <w:rPr>
          <w:rFonts w:ascii="Arial" w:eastAsia="Arial Unicode MS" w:hAnsi="Arial" w:cs="Arial"/>
          <w:sz w:val="24"/>
          <w:szCs w:val="24"/>
        </w:rPr>
        <w:t xml:space="preserve">paragraph </w:t>
      </w:r>
      <w:r w:rsidR="002A1B9C" w:rsidRPr="00C84E38">
        <w:rPr>
          <w:rFonts w:ascii="Arial" w:eastAsia="Arial Unicode MS" w:hAnsi="Arial" w:cs="Arial"/>
          <w:sz w:val="24"/>
          <w:szCs w:val="24"/>
        </w:rPr>
        <w:t>6</w:t>
      </w:r>
      <w:r w:rsidR="001A0EB0">
        <w:rPr>
          <w:rFonts w:ascii="Arial" w:eastAsia="Arial Unicode MS" w:hAnsi="Arial" w:cs="Arial"/>
          <w:sz w:val="24"/>
          <w:szCs w:val="24"/>
        </w:rPr>
        <w:t>. ‘When a</w:t>
      </w:r>
      <w:r w:rsidR="001B273A" w:rsidRPr="009E460D">
        <w:rPr>
          <w:rFonts w:ascii="Arial" w:eastAsia="Arial Unicode MS" w:hAnsi="Arial" w:cs="Arial"/>
          <w:sz w:val="24"/>
          <w:szCs w:val="24"/>
        </w:rPr>
        <w:t xml:space="preserve">nd </w:t>
      </w:r>
      <w:r w:rsidR="008753FE" w:rsidRPr="009E460D">
        <w:rPr>
          <w:rFonts w:ascii="Arial" w:eastAsia="Arial Unicode MS" w:hAnsi="Arial" w:cs="Arial"/>
          <w:sz w:val="24"/>
          <w:szCs w:val="24"/>
        </w:rPr>
        <w:t xml:space="preserve">how </w:t>
      </w:r>
      <w:r w:rsidR="002A1B9C">
        <w:rPr>
          <w:rFonts w:ascii="Arial" w:eastAsia="Arial Unicode MS" w:hAnsi="Arial" w:cs="Arial"/>
          <w:sz w:val="24"/>
          <w:szCs w:val="24"/>
        </w:rPr>
        <w:t xml:space="preserve">to </w:t>
      </w:r>
      <w:r w:rsidR="001B273A" w:rsidRPr="009E460D">
        <w:rPr>
          <w:rFonts w:ascii="Arial" w:eastAsia="Arial Unicode MS" w:hAnsi="Arial" w:cs="Arial"/>
          <w:sz w:val="24"/>
          <w:szCs w:val="24"/>
        </w:rPr>
        <w:t>ask questions</w:t>
      </w:r>
      <w:r w:rsidR="001A0EB0">
        <w:rPr>
          <w:rFonts w:ascii="Arial" w:eastAsia="Arial Unicode MS" w:hAnsi="Arial" w:cs="Arial"/>
          <w:sz w:val="24"/>
          <w:szCs w:val="24"/>
        </w:rPr>
        <w:t>’</w:t>
      </w:r>
      <w:r w:rsidR="001B273A" w:rsidRPr="009E460D">
        <w:rPr>
          <w:rFonts w:ascii="Arial" w:eastAsia="Arial Unicode MS" w:hAnsi="Arial" w:cs="Arial"/>
          <w:sz w:val="24"/>
          <w:szCs w:val="24"/>
        </w:rPr>
        <w:t>.</w:t>
      </w:r>
    </w:p>
    <w:p w14:paraId="465BC246" w14:textId="4AAB4C04" w:rsidR="003A412F" w:rsidRDefault="00032086" w:rsidP="00554A4C">
      <w:pPr>
        <w:rPr>
          <w:rFonts w:ascii="Arial" w:eastAsia="Arial Unicode MS" w:hAnsi="Arial" w:cs="Arial"/>
          <w:sz w:val="24"/>
          <w:szCs w:val="24"/>
        </w:rPr>
      </w:pPr>
      <w:r w:rsidRPr="009E460D">
        <w:rPr>
          <w:rFonts w:ascii="Arial" w:eastAsia="Arial Unicode MS" w:hAnsi="Arial" w:cs="Arial"/>
          <w:sz w:val="24"/>
          <w:szCs w:val="24"/>
        </w:rPr>
        <w:t xml:space="preserve">Please read </w:t>
      </w:r>
      <w:r w:rsidR="00C32208" w:rsidRPr="00C84E38">
        <w:rPr>
          <w:rFonts w:ascii="Arial" w:eastAsia="Arial Unicode MS" w:hAnsi="Arial" w:cs="Arial"/>
          <w:sz w:val="24"/>
          <w:szCs w:val="24"/>
        </w:rPr>
        <w:t>A</w:t>
      </w:r>
      <w:r w:rsidRPr="00C84E38">
        <w:rPr>
          <w:rFonts w:ascii="Arial" w:eastAsia="Arial Unicode MS" w:hAnsi="Arial" w:cs="Arial"/>
          <w:sz w:val="24"/>
          <w:szCs w:val="24"/>
        </w:rPr>
        <w:t xml:space="preserve">ttachment </w:t>
      </w:r>
      <w:r w:rsidR="00924335" w:rsidRPr="00C84E38">
        <w:rPr>
          <w:rFonts w:ascii="Arial" w:eastAsia="Arial Unicode MS" w:hAnsi="Arial" w:cs="Arial"/>
          <w:sz w:val="24"/>
          <w:szCs w:val="24"/>
        </w:rPr>
        <w:t>8</w:t>
      </w:r>
      <w:r w:rsidRPr="00C84E38">
        <w:rPr>
          <w:rFonts w:ascii="Arial" w:eastAsia="Arial Unicode MS" w:hAnsi="Arial" w:cs="Arial"/>
          <w:sz w:val="24"/>
          <w:szCs w:val="24"/>
        </w:rPr>
        <w:t xml:space="preserve"> </w:t>
      </w:r>
      <w:r w:rsidR="003A412F">
        <w:rPr>
          <w:rFonts w:ascii="Arial" w:eastAsia="Arial Unicode MS" w:hAnsi="Arial" w:cs="Arial"/>
          <w:sz w:val="24"/>
          <w:szCs w:val="24"/>
        </w:rPr>
        <w:t>b</w:t>
      </w:r>
      <w:r w:rsidR="00875DC7">
        <w:rPr>
          <w:rFonts w:ascii="Arial" w:eastAsia="Arial Unicode MS" w:hAnsi="Arial" w:cs="Arial"/>
          <w:sz w:val="24"/>
          <w:szCs w:val="24"/>
        </w:rPr>
        <w:t>idder</w:t>
      </w:r>
      <w:r w:rsidR="002020A6">
        <w:rPr>
          <w:rFonts w:ascii="Arial" w:eastAsia="Arial Unicode MS" w:hAnsi="Arial" w:cs="Arial"/>
          <w:sz w:val="24"/>
          <w:szCs w:val="24"/>
        </w:rPr>
        <w:t xml:space="preserve"> guidance</w:t>
      </w:r>
      <w:r w:rsidRPr="009E460D">
        <w:rPr>
          <w:rFonts w:ascii="Arial" w:eastAsia="Arial Unicode MS" w:hAnsi="Arial" w:cs="Arial"/>
          <w:sz w:val="24"/>
          <w:szCs w:val="24"/>
        </w:rPr>
        <w:t xml:space="preserve"> for help using our eSourcing </w:t>
      </w:r>
      <w:r w:rsidR="00584C34">
        <w:rPr>
          <w:rFonts w:ascii="Arial" w:eastAsia="Arial Unicode MS" w:hAnsi="Arial" w:cs="Arial"/>
          <w:sz w:val="24"/>
          <w:szCs w:val="24"/>
        </w:rPr>
        <w:t>s</w:t>
      </w:r>
      <w:r w:rsidR="00157E90" w:rsidRPr="009E460D">
        <w:rPr>
          <w:rFonts w:ascii="Arial" w:eastAsia="Arial Unicode MS" w:hAnsi="Arial" w:cs="Arial"/>
          <w:sz w:val="24"/>
          <w:szCs w:val="24"/>
        </w:rPr>
        <w:t>uite</w:t>
      </w:r>
      <w:r w:rsidRPr="009E460D">
        <w:rPr>
          <w:rFonts w:ascii="Arial" w:eastAsia="Arial Unicode MS" w:hAnsi="Arial" w:cs="Arial"/>
          <w:sz w:val="24"/>
          <w:szCs w:val="24"/>
        </w:rPr>
        <w:t xml:space="preserve"> and </w:t>
      </w:r>
      <w:r w:rsidR="00A141E6" w:rsidRPr="009E460D">
        <w:rPr>
          <w:rFonts w:ascii="Arial" w:eastAsia="Arial Unicode MS" w:hAnsi="Arial" w:cs="Arial"/>
          <w:sz w:val="24"/>
          <w:szCs w:val="24"/>
        </w:rPr>
        <w:t>instructions</w:t>
      </w:r>
      <w:r w:rsidRPr="009E460D">
        <w:rPr>
          <w:rFonts w:ascii="Arial" w:eastAsia="Arial Unicode MS" w:hAnsi="Arial" w:cs="Arial"/>
          <w:sz w:val="24"/>
          <w:szCs w:val="24"/>
        </w:rPr>
        <w:t xml:space="preserve"> on how to submit 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r w:rsidR="00C128F3" w:rsidRPr="009E460D">
        <w:rPr>
          <w:rFonts w:ascii="Arial" w:eastAsia="Arial Unicode MS" w:hAnsi="Arial" w:cs="Arial"/>
          <w:sz w:val="24"/>
          <w:szCs w:val="24"/>
        </w:rPr>
        <w:t xml:space="preserve"> </w:t>
      </w:r>
    </w:p>
    <w:p w14:paraId="228D8394" w14:textId="5A331427" w:rsidR="003A412F" w:rsidRDefault="003A412F" w:rsidP="00554A4C">
      <w:pPr>
        <w:rPr>
          <w:rFonts w:ascii="Arial" w:eastAsia="Arial Unicode MS" w:hAnsi="Arial" w:cs="Arial"/>
          <w:sz w:val="24"/>
          <w:szCs w:val="24"/>
        </w:rPr>
      </w:pPr>
    </w:p>
    <w:p w14:paraId="7498F1BC" w14:textId="77777777" w:rsidR="00DD1AF1" w:rsidRDefault="00DD1AF1" w:rsidP="00554A4C">
      <w:pPr>
        <w:rPr>
          <w:rFonts w:ascii="Arial" w:eastAsia="Arial Unicode MS" w:hAnsi="Arial" w:cs="Arial"/>
          <w:sz w:val="24"/>
          <w:szCs w:val="24"/>
        </w:rPr>
      </w:pPr>
    </w:p>
    <w:p w14:paraId="012E656A" w14:textId="4B52E877" w:rsidR="00735BD9" w:rsidRPr="009F1F70" w:rsidRDefault="00735BD9" w:rsidP="0057499A">
      <w:pPr>
        <w:pStyle w:val="GPSL1CLAUSEHEADING"/>
      </w:pPr>
      <w:bookmarkStart w:id="0" w:name="_Toc8825785"/>
      <w:r w:rsidRPr="009F1F70">
        <w:t>What you need to know</w:t>
      </w:r>
      <w:bookmarkEnd w:id="0"/>
    </w:p>
    <w:p w14:paraId="6BF54662" w14:textId="77777777" w:rsidR="00735BD9" w:rsidRPr="009F1F70" w:rsidRDefault="00735BD9" w:rsidP="0091442E">
      <w:pPr>
        <w:pStyle w:val="Style8"/>
      </w:pPr>
      <w:bookmarkStart w:id="1" w:name="_What_’we’_and"/>
      <w:bookmarkStart w:id="2" w:name="_Toc491270834"/>
      <w:bookmarkStart w:id="3" w:name="_Toc491271106"/>
      <w:bookmarkEnd w:id="1"/>
      <w:r w:rsidRPr="009F1F70">
        <w:t>What ’we’ and ‘you’ means</w:t>
      </w:r>
      <w:bookmarkEnd w:id="2"/>
      <w:bookmarkEnd w:id="3"/>
    </w:p>
    <w:p w14:paraId="3B9A0441" w14:textId="32C62121" w:rsidR="00735BD9"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 xml:space="preserve">When we use “CCS”, “we”, “us” or “our” we mean Crown Commercial Service </w:t>
      </w:r>
      <w:r w:rsidR="001A0EB0" w:rsidRPr="009F1F70">
        <w:rPr>
          <w:rFonts w:ascii="Arial" w:eastAsia="Arial Unicode MS" w:hAnsi="Arial" w:cs="Arial"/>
          <w:sz w:val="24"/>
          <w:szCs w:val="24"/>
        </w:rPr>
        <w:t>(</w:t>
      </w:r>
      <w:r w:rsidRPr="009F1F70">
        <w:rPr>
          <w:rFonts w:ascii="Arial" w:eastAsia="Arial Unicode MS" w:hAnsi="Arial" w:cs="Arial"/>
          <w:sz w:val="24"/>
          <w:szCs w:val="24"/>
        </w:rPr>
        <w:t>the Authority</w:t>
      </w:r>
      <w:r w:rsidR="001A0EB0" w:rsidRPr="009F1F70">
        <w:rPr>
          <w:rFonts w:ascii="Arial" w:eastAsia="Arial Unicode MS" w:hAnsi="Arial" w:cs="Arial"/>
          <w:sz w:val="24"/>
          <w:szCs w:val="24"/>
        </w:rPr>
        <w:t>)</w:t>
      </w:r>
      <w:r w:rsidRPr="009F1F70">
        <w:rPr>
          <w:rFonts w:ascii="Arial" w:eastAsia="Arial Unicode MS" w:hAnsi="Arial" w:cs="Arial"/>
          <w:sz w:val="24"/>
          <w:szCs w:val="24"/>
        </w:rPr>
        <w:t>;</w:t>
      </w:r>
    </w:p>
    <w:p w14:paraId="791B03AB" w14:textId="1D94D85D" w:rsidR="00686266"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When we use “you” or “your” we mean your organisation, or the organisation you represent in this competition also referred to as bidder.</w:t>
      </w:r>
    </w:p>
    <w:p w14:paraId="51088969" w14:textId="2D122D9A" w:rsidR="00E55295" w:rsidRDefault="00E55295" w:rsidP="001B68DF">
      <w:pPr>
        <w:ind w:left="737"/>
        <w:rPr>
          <w:rFonts w:ascii="Arial" w:hAnsi="Arial" w:cs="Arial"/>
          <w:sz w:val="24"/>
          <w:szCs w:val="24"/>
        </w:rPr>
      </w:pPr>
      <w:r w:rsidRPr="009E460D">
        <w:rPr>
          <w:rFonts w:ascii="Arial" w:eastAsia="Arial Unicode MS" w:hAnsi="Arial" w:cs="Arial"/>
          <w:sz w:val="24"/>
          <w:szCs w:val="24"/>
        </w:rPr>
        <w:t xml:space="preserve">We are </w:t>
      </w:r>
      <w:r w:rsidR="00826504">
        <w:rPr>
          <w:rFonts w:ascii="Arial" w:eastAsia="Arial Unicode MS" w:hAnsi="Arial" w:cs="Arial"/>
          <w:sz w:val="24"/>
          <w:szCs w:val="24"/>
        </w:rPr>
        <w:t>a</w:t>
      </w:r>
      <w:r w:rsidRPr="009E460D">
        <w:rPr>
          <w:rFonts w:ascii="Arial" w:eastAsia="Arial Unicode MS" w:hAnsi="Arial" w:cs="Arial"/>
          <w:sz w:val="24"/>
          <w:szCs w:val="24"/>
        </w:rPr>
        <w:t xml:space="preserve"> central purchasing body that procures common goods and services for </w:t>
      </w:r>
      <w:r w:rsidR="006A0E91">
        <w:rPr>
          <w:rFonts w:ascii="Arial" w:eastAsia="Arial Unicode MS" w:hAnsi="Arial" w:cs="Arial"/>
          <w:sz w:val="24"/>
          <w:szCs w:val="24"/>
        </w:rPr>
        <w:t>B</w:t>
      </w:r>
      <w:r w:rsidRPr="009E460D">
        <w:rPr>
          <w:rFonts w:ascii="Arial" w:eastAsia="Arial Unicode MS" w:hAnsi="Arial" w:cs="Arial"/>
          <w:sz w:val="24"/>
          <w:szCs w:val="24"/>
        </w:rPr>
        <w:t>uyers including central government departments and the wider public sector</w:t>
      </w:r>
      <w:r>
        <w:rPr>
          <w:rFonts w:ascii="Arial" w:eastAsia="Arial Unicode MS" w:hAnsi="Arial" w:cs="Arial"/>
          <w:sz w:val="24"/>
          <w:szCs w:val="24"/>
        </w:rPr>
        <w:t>.</w:t>
      </w:r>
      <w:r>
        <w:rPr>
          <w:rFonts w:ascii="Arial" w:hAnsi="Arial" w:cs="Arial"/>
          <w:sz w:val="24"/>
          <w:szCs w:val="24"/>
        </w:rPr>
        <w:t xml:space="preserve"> </w:t>
      </w:r>
    </w:p>
    <w:p w14:paraId="0FD0F6BE" w14:textId="28F39799" w:rsidR="00F73806" w:rsidRDefault="00F73806" w:rsidP="0091442E">
      <w:pPr>
        <w:pStyle w:val="Style8"/>
      </w:pPr>
      <w:r>
        <w:t>Who are ‘</w:t>
      </w:r>
      <w:r w:rsidR="006A0E91">
        <w:t>B</w:t>
      </w:r>
      <w:r>
        <w:t>uyers’</w:t>
      </w:r>
      <w:r w:rsidR="00937762">
        <w:t>?</w:t>
      </w:r>
    </w:p>
    <w:p w14:paraId="7756DCCE" w14:textId="5605E215" w:rsidR="006C276A" w:rsidRPr="001B68DF" w:rsidRDefault="00686266" w:rsidP="001B68DF">
      <w:pPr>
        <w:ind w:left="737"/>
        <w:rPr>
          <w:rFonts w:ascii="Arial" w:eastAsia="Arial Unicode MS" w:hAnsi="Arial" w:cs="Arial"/>
          <w:sz w:val="24"/>
          <w:szCs w:val="24"/>
        </w:rPr>
      </w:pPr>
      <w:r w:rsidRPr="001B68DF">
        <w:rPr>
          <w:rFonts w:ascii="Arial" w:eastAsia="Arial Unicode MS" w:hAnsi="Arial" w:cs="Arial"/>
          <w:sz w:val="24"/>
          <w:szCs w:val="24"/>
        </w:rPr>
        <w:t xml:space="preserve">Buyers are the organisations named in the </w:t>
      </w:r>
      <w:r w:rsidR="00A159CA" w:rsidRPr="001B68DF">
        <w:rPr>
          <w:rFonts w:ascii="Arial" w:eastAsia="Arial Unicode MS" w:hAnsi="Arial" w:cs="Arial"/>
          <w:sz w:val="24"/>
          <w:szCs w:val="24"/>
        </w:rPr>
        <w:t xml:space="preserve">published </w:t>
      </w:r>
      <w:r w:rsidRPr="001B68DF">
        <w:rPr>
          <w:rFonts w:ascii="Arial" w:eastAsia="Arial Unicode MS" w:hAnsi="Arial" w:cs="Arial"/>
          <w:sz w:val="24"/>
          <w:szCs w:val="24"/>
        </w:rPr>
        <w:t xml:space="preserve">contract notice as </w:t>
      </w:r>
      <w:r w:rsidR="001B68DF">
        <w:rPr>
          <w:rFonts w:ascii="Arial" w:eastAsia="Arial Unicode MS" w:hAnsi="Arial" w:cs="Arial"/>
          <w:sz w:val="24"/>
          <w:szCs w:val="24"/>
        </w:rPr>
        <w:t xml:space="preserve">those </w:t>
      </w:r>
      <w:r w:rsidRPr="001B68DF">
        <w:rPr>
          <w:rFonts w:ascii="Arial" w:eastAsia="Arial Unicode MS" w:hAnsi="Arial" w:cs="Arial"/>
          <w:sz w:val="24"/>
          <w:szCs w:val="24"/>
        </w:rPr>
        <w:t xml:space="preserve">able to place </w:t>
      </w:r>
      <w:r w:rsidR="006A0E91">
        <w:rPr>
          <w:rFonts w:ascii="Arial" w:eastAsia="Arial Unicode MS" w:hAnsi="Arial" w:cs="Arial"/>
          <w:sz w:val="24"/>
          <w:szCs w:val="24"/>
        </w:rPr>
        <w:t>C</w:t>
      </w:r>
      <w:r w:rsidRPr="001B68DF">
        <w:rPr>
          <w:rFonts w:ascii="Arial" w:eastAsia="Arial Unicode MS" w:hAnsi="Arial" w:cs="Arial"/>
          <w:sz w:val="24"/>
          <w:szCs w:val="24"/>
        </w:rPr>
        <w:t>all-</w:t>
      </w:r>
      <w:r w:rsidR="006A0E91">
        <w:rPr>
          <w:rFonts w:ascii="Arial" w:eastAsia="Arial Unicode MS" w:hAnsi="Arial" w:cs="Arial"/>
          <w:sz w:val="24"/>
          <w:szCs w:val="24"/>
        </w:rPr>
        <w:t>O</w:t>
      </w:r>
      <w:r w:rsidRPr="001B68DF">
        <w:rPr>
          <w:rFonts w:ascii="Arial" w:eastAsia="Arial Unicode MS" w:hAnsi="Arial" w:cs="Arial"/>
          <w:sz w:val="24"/>
          <w:szCs w:val="24"/>
        </w:rPr>
        <w:t xml:space="preserve">ff </w:t>
      </w:r>
      <w:r w:rsidR="006A0E91">
        <w:rPr>
          <w:rFonts w:ascii="Arial" w:eastAsia="Arial Unicode MS" w:hAnsi="Arial" w:cs="Arial"/>
          <w:sz w:val="24"/>
          <w:szCs w:val="24"/>
        </w:rPr>
        <w:t>Contracts</w:t>
      </w:r>
      <w:r w:rsidRPr="001B68DF">
        <w:rPr>
          <w:rFonts w:ascii="Arial" w:eastAsia="Arial Unicode MS" w:hAnsi="Arial" w:cs="Arial"/>
          <w:sz w:val="24"/>
          <w:szCs w:val="24"/>
        </w:rPr>
        <w:t xml:space="preserve"> for the </w:t>
      </w:r>
      <w:r w:rsidR="006A0E91">
        <w:rPr>
          <w:rFonts w:ascii="Arial" w:eastAsia="Arial Unicode MS" w:hAnsi="Arial" w:cs="Arial"/>
          <w:sz w:val="24"/>
          <w:szCs w:val="24"/>
        </w:rPr>
        <w:t>D</w:t>
      </w:r>
      <w:r w:rsidR="005A03FA">
        <w:rPr>
          <w:rFonts w:ascii="Arial" w:eastAsia="Arial Unicode MS" w:hAnsi="Arial" w:cs="Arial"/>
          <w:sz w:val="24"/>
          <w:szCs w:val="24"/>
        </w:rPr>
        <w:t xml:space="preserve">eliverables </w:t>
      </w:r>
      <w:r w:rsidRPr="001B68DF">
        <w:rPr>
          <w:rFonts w:ascii="Arial" w:eastAsia="Arial Unicode MS" w:hAnsi="Arial" w:cs="Arial"/>
          <w:sz w:val="24"/>
          <w:szCs w:val="24"/>
        </w:rPr>
        <w:t xml:space="preserve">via this </w:t>
      </w:r>
      <w:r w:rsidR="006A0E91">
        <w:rPr>
          <w:rFonts w:ascii="Arial" w:eastAsia="Arial Unicode MS" w:hAnsi="Arial" w:cs="Arial"/>
          <w:sz w:val="24"/>
          <w:szCs w:val="24"/>
        </w:rPr>
        <w:t>F</w:t>
      </w:r>
      <w:r w:rsidRPr="001B68DF">
        <w:rPr>
          <w:rFonts w:ascii="Arial" w:eastAsia="Arial Unicode MS" w:hAnsi="Arial" w:cs="Arial"/>
          <w:sz w:val="24"/>
          <w:szCs w:val="24"/>
        </w:rPr>
        <w:t>ramework</w:t>
      </w:r>
      <w:r w:rsidR="006A0E91">
        <w:rPr>
          <w:rFonts w:ascii="Arial" w:eastAsia="Arial Unicode MS" w:hAnsi="Arial" w:cs="Arial"/>
          <w:sz w:val="24"/>
          <w:szCs w:val="24"/>
        </w:rPr>
        <w:t xml:space="preserve"> Contract</w:t>
      </w:r>
      <w:r w:rsidR="00E55295" w:rsidRPr="001B68DF">
        <w:rPr>
          <w:rFonts w:ascii="Arial" w:eastAsia="Arial Unicode MS" w:hAnsi="Arial" w:cs="Arial"/>
          <w:sz w:val="24"/>
          <w:szCs w:val="24"/>
        </w:rPr>
        <w:t>.</w:t>
      </w:r>
      <w:r w:rsidRPr="001B68DF">
        <w:rPr>
          <w:rFonts w:ascii="Arial" w:eastAsia="Arial Unicode MS" w:hAnsi="Arial" w:cs="Arial"/>
          <w:sz w:val="24"/>
          <w:szCs w:val="24"/>
        </w:rPr>
        <w:t xml:space="preserve"> </w:t>
      </w:r>
      <w:r w:rsidR="006C276A" w:rsidRPr="001B68DF">
        <w:rPr>
          <w:rFonts w:ascii="Arial" w:eastAsia="Arial Unicode MS" w:hAnsi="Arial" w:cs="Arial"/>
          <w:sz w:val="24"/>
          <w:szCs w:val="24"/>
        </w:rPr>
        <w:t xml:space="preserve">They will do this in line with </w:t>
      </w:r>
      <w:r w:rsidR="006A0E91">
        <w:rPr>
          <w:rFonts w:ascii="Arial" w:eastAsia="Arial Unicode MS" w:hAnsi="Arial" w:cs="Arial"/>
          <w:sz w:val="24"/>
          <w:szCs w:val="24"/>
        </w:rPr>
        <w:t>F</w:t>
      </w:r>
      <w:r w:rsidR="006C276A" w:rsidRPr="001B68DF">
        <w:rPr>
          <w:rFonts w:ascii="Arial" w:eastAsia="Arial Unicode MS" w:hAnsi="Arial" w:cs="Arial"/>
          <w:sz w:val="24"/>
          <w:szCs w:val="24"/>
        </w:rPr>
        <w:t xml:space="preserve">ramework </w:t>
      </w:r>
      <w:r w:rsidR="006A0E91">
        <w:rPr>
          <w:rFonts w:ascii="Arial" w:eastAsia="Arial Unicode MS" w:hAnsi="Arial" w:cs="Arial"/>
          <w:sz w:val="24"/>
          <w:szCs w:val="24"/>
        </w:rPr>
        <w:t>S</w:t>
      </w:r>
      <w:r w:rsidR="006C276A" w:rsidRPr="001B68DF">
        <w:rPr>
          <w:rFonts w:ascii="Arial" w:eastAsia="Arial Unicode MS" w:hAnsi="Arial" w:cs="Arial"/>
          <w:sz w:val="24"/>
          <w:szCs w:val="24"/>
        </w:rPr>
        <w:t>chedule 7 (</w:t>
      </w:r>
      <w:r w:rsidR="006A0E91">
        <w:rPr>
          <w:rFonts w:ascii="Arial" w:eastAsia="Arial Unicode MS" w:hAnsi="Arial" w:cs="Arial"/>
          <w:sz w:val="24"/>
          <w:szCs w:val="24"/>
        </w:rPr>
        <w:t>C</w:t>
      </w:r>
      <w:r w:rsidR="006C276A" w:rsidRPr="001B68DF">
        <w:rPr>
          <w:rFonts w:ascii="Arial" w:eastAsia="Arial Unicode MS" w:hAnsi="Arial" w:cs="Arial"/>
          <w:sz w:val="24"/>
          <w:szCs w:val="24"/>
        </w:rPr>
        <w:t>all</w:t>
      </w:r>
      <w:r w:rsidR="006A0E91">
        <w:rPr>
          <w:rFonts w:ascii="Arial" w:eastAsia="Arial Unicode MS" w:hAnsi="Arial" w:cs="Arial"/>
          <w:sz w:val="24"/>
          <w:szCs w:val="24"/>
        </w:rPr>
        <w:t>-O</w:t>
      </w:r>
      <w:r w:rsidR="006C276A" w:rsidRPr="001B68DF">
        <w:rPr>
          <w:rFonts w:ascii="Arial" w:eastAsia="Arial Unicode MS" w:hAnsi="Arial" w:cs="Arial"/>
          <w:sz w:val="24"/>
          <w:szCs w:val="24"/>
        </w:rPr>
        <w:t xml:space="preserve">ff </w:t>
      </w:r>
      <w:r w:rsidR="0057499A">
        <w:rPr>
          <w:rFonts w:ascii="Arial" w:eastAsia="Arial Unicode MS" w:hAnsi="Arial" w:cs="Arial"/>
          <w:sz w:val="24"/>
          <w:szCs w:val="24"/>
        </w:rPr>
        <w:t>Award P</w:t>
      </w:r>
      <w:r w:rsidR="006A0E91">
        <w:rPr>
          <w:rFonts w:ascii="Arial" w:eastAsia="Arial Unicode MS" w:hAnsi="Arial" w:cs="Arial"/>
          <w:sz w:val="24"/>
          <w:szCs w:val="24"/>
        </w:rPr>
        <w:t>rocedure)</w:t>
      </w:r>
      <w:r w:rsidR="006C276A" w:rsidRPr="001B68DF">
        <w:rPr>
          <w:rFonts w:ascii="Arial" w:eastAsia="Arial Unicode MS" w:hAnsi="Arial" w:cs="Arial"/>
          <w:sz w:val="24"/>
          <w:szCs w:val="24"/>
        </w:rPr>
        <w:t>.</w:t>
      </w:r>
    </w:p>
    <w:p w14:paraId="2CFE04AD" w14:textId="3B6DBCC8" w:rsidR="00F73806" w:rsidRPr="00375A72" w:rsidRDefault="00F73806" w:rsidP="0091442E">
      <w:pPr>
        <w:pStyle w:val="Style8"/>
      </w:pPr>
      <w:r w:rsidRPr="00375A72">
        <w:t>What is a ‘</w:t>
      </w:r>
      <w:r w:rsidR="006A0E91">
        <w:t>L</w:t>
      </w:r>
      <w:r w:rsidR="0017563A" w:rsidRPr="00375A72">
        <w:t>ot</w:t>
      </w:r>
      <w:r w:rsidRPr="00375A72">
        <w:t>’</w:t>
      </w:r>
      <w:r w:rsidR="00937762" w:rsidRPr="00375A72">
        <w:t>?</w:t>
      </w:r>
    </w:p>
    <w:p w14:paraId="2E1117F8" w14:textId="6D149BBF" w:rsidR="0017563A" w:rsidRPr="00375A72" w:rsidRDefault="00F73806" w:rsidP="001B68DF">
      <w:pPr>
        <w:ind w:left="737"/>
        <w:rPr>
          <w:rFonts w:ascii="Arial" w:eastAsia="Arial Unicode MS" w:hAnsi="Arial" w:cs="Arial"/>
          <w:sz w:val="24"/>
          <w:szCs w:val="24"/>
        </w:rPr>
      </w:pPr>
      <w:r w:rsidRPr="00375A72">
        <w:rPr>
          <w:rFonts w:ascii="Arial" w:eastAsia="Arial Unicode MS" w:hAnsi="Arial" w:cs="Arial"/>
          <w:sz w:val="24"/>
          <w:szCs w:val="24"/>
        </w:rPr>
        <w:t xml:space="preserve">A </w:t>
      </w:r>
      <w:r w:rsidR="006A0E91">
        <w:rPr>
          <w:rFonts w:ascii="Arial" w:eastAsia="Arial Unicode MS" w:hAnsi="Arial" w:cs="Arial"/>
          <w:sz w:val="24"/>
          <w:szCs w:val="24"/>
        </w:rPr>
        <w:t>L</w:t>
      </w:r>
      <w:r w:rsidRPr="00375A72">
        <w:rPr>
          <w:rFonts w:ascii="Arial" w:eastAsia="Arial Unicode MS" w:hAnsi="Arial" w:cs="Arial"/>
          <w:sz w:val="24"/>
          <w:szCs w:val="24"/>
        </w:rPr>
        <w:t xml:space="preserve">ot </w:t>
      </w:r>
      <w:r w:rsidR="0017563A" w:rsidRPr="00375A72">
        <w:rPr>
          <w:rFonts w:ascii="Arial" w:eastAsia="Arial Unicode MS" w:hAnsi="Arial" w:cs="Arial"/>
          <w:sz w:val="24"/>
          <w:szCs w:val="24"/>
        </w:rPr>
        <w:t xml:space="preserve">is sub-division of the </w:t>
      </w:r>
      <w:r w:rsidR="006A0E91">
        <w:rPr>
          <w:rFonts w:ascii="Arial" w:eastAsia="Arial Unicode MS" w:hAnsi="Arial" w:cs="Arial"/>
          <w:sz w:val="24"/>
          <w:szCs w:val="24"/>
        </w:rPr>
        <w:t>D</w:t>
      </w:r>
      <w:r w:rsidR="00375A72" w:rsidRPr="00375A72">
        <w:rPr>
          <w:rFonts w:ascii="Arial" w:eastAsia="Arial Unicode MS" w:hAnsi="Arial" w:cs="Arial"/>
          <w:sz w:val="24"/>
          <w:szCs w:val="24"/>
        </w:rPr>
        <w:t xml:space="preserve">eliverables </w:t>
      </w:r>
      <w:r w:rsidR="0017563A" w:rsidRPr="00375A72">
        <w:rPr>
          <w:rFonts w:ascii="Arial" w:eastAsia="Arial Unicode MS" w:hAnsi="Arial" w:cs="Arial"/>
          <w:sz w:val="24"/>
          <w:szCs w:val="24"/>
        </w:rPr>
        <w:t xml:space="preserve">which are the subject of this competition as described in the </w:t>
      </w:r>
      <w:r w:rsidR="00A159CA" w:rsidRPr="00375A72">
        <w:rPr>
          <w:rFonts w:ascii="Arial" w:eastAsia="Arial Unicode MS" w:hAnsi="Arial" w:cs="Arial"/>
          <w:sz w:val="24"/>
          <w:szCs w:val="24"/>
        </w:rPr>
        <w:t>published c</w:t>
      </w:r>
      <w:r w:rsidR="0017563A" w:rsidRPr="00375A72">
        <w:rPr>
          <w:rFonts w:ascii="Arial" w:eastAsia="Arial Unicode MS" w:hAnsi="Arial" w:cs="Arial"/>
          <w:sz w:val="24"/>
          <w:szCs w:val="24"/>
        </w:rPr>
        <w:t xml:space="preserve">ontract </w:t>
      </w:r>
      <w:r w:rsidR="00EB5DBA" w:rsidRPr="00375A72">
        <w:rPr>
          <w:rFonts w:ascii="Arial" w:eastAsia="Arial Unicode MS" w:hAnsi="Arial" w:cs="Arial"/>
          <w:sz w:val="24"/>
          <w:szCs w:val="24"/>
        </w:rPr>
        <w:t>n</w:t>
      </w:r>
      <w:r w:rsidR="0017563A" w:rsidRPr="00375A72">
        <w:rPr>
          <w:rFonts w:ascii="Arial" w:eastAsia="Arial Unicode MS" w:hAnsi="Arial" w:cs="Arial"/>
          <w:sz w:val="24"/>
          <w:szCs w:val="24"/>
        </w:rPr>
        <w:t>otice</w:t>
      </w:r>
      <w:r w:rsidR="00EB5DBA" w:rsidRPr="00375A72">
        <w:rPr>
          <w:rFonts w:ascii="Arial" w:eastAsia="Arial Unicode MS" w:hAnsi="Arial" w:cs="Arial"/>
          <w:sz w:val="24"/>
          <w:szCs w:val="24"/>
        </w:rPr>
        <w:t>.</w:t>
      </w:r>
    </w:p>
    <w:p w14:paraId="5051559C" w14:textId="254581F4" w:rsidR="00F73806" w:rsidRPr="00375A72" w:rsidRDefault="00F73806" w:rsidP="0091442E">
      <w:pPr>
        <w:pStyle w:val="Style8"/>
      </w:pPr>
      <w:r w:rsidRPr="00375A72">
        <w:t>What do we mean by ‘</w:t>
      </w:r>
      <w:r w:rsidR="006A0E91">
        <w:t>D</w:t>
      </w:r>
      <w:r w:rsidR="00375A72">
        <w:t>eliverables</w:t>
      </w:r>
      <w:r w:rsidRPr="00375A72">
        <w:t>’</w:t>
      </w:r>
      <w:r w:rsidR="00937762" w:rsidRPr="00375A72">
        <w:t>?</w:t>
      </w:r>
    </w:p>
    <w:p w14:paraId="310644F8" w14:textId="3EF60AA6" w:rsidR="00EB5DBA" w:rsidRPr="001B68DF"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Deliverables are the goods and/or </w:t>
      </w:r>
      <w:r w:rsidRPr="00375A72">
        <w:rPr>
          <w:rFonts w:ascii="Arial" w:eastAsia="Arial Unicode MS" w:hAnsi="Arial" w:cs="Arial"/>
          <w:sz w:val="24"/>
          <w:szCs w:val="24"/>
        </w:rPr>
        <w:t xml:space="preserve">services </w:t>
      </w:r>
      <w:r w:rsidR="00EB5DBA" w:rsidRPr="00375A72">
        <w:rPr>
          <w:rFonts w:ascii="Arial" w:eastAsia="Arial Unicode MS" w:hAnsi="Arial" w:cs="Arial"/>
          <w:sz w:val="24"/>
          <w:szCs w:val="24"/>
        </w:rPr>
        <w:t xml:space="preserve">that will be provided </w:t>
      </w:r>
      <w:r w:rsidR="00BC632E" w:rsidRPr="00375A72">
        <w:rPr>
          <w:rFonts w:ascii="Arial" w:eastAsia="Arial Unicode MS" w:hAnsi="Arial" w:cs="Arial"/>
          <w:sz w:val="24"/>
          <w:szCs w:val="24"/>
        </w:rPr>
        <w:t xml:space="preserve">under this </w:t>
      </w:r>
      <w:r w:rsidR="006A0E91">
        <w:rPr>
          <w:rFonts w:ascii="Arial" w:eastAsia="Arial Unicode MS" w:hAnsi="Arial" w:cs="Arial"/>
          <w:sz w:val="24"/>
          <w:szCs w:val="24"/>
        </w:rPr>
        <w:t>F</w:t>
      </w:r>
      <w:r w:rsidR="00BC632E" w:rsidRPr="00375A72">
        <w:rPr>
          <w:rFonts w:ascii="Arial" w:eastAsia="Arial Unicode MS" w:hAnsi="Arial" w:cs="Arial"/>
          <w:sz w:val="24"/>
          <w:szCs w:val="24"/>
        </w:rPr>
        <w:t xml:space="preserve">ramework </w:t>
      </w:r>
      <w:r w:rsidR="006A0E91">
        <w:rPr>
          <w:rFonts w:ascii="Arial" w:eastAsia="Arial Unicode MS" w:hAnsi="Arial" w:cs="Arial"/>
          <w:sz w:val="24"/>
          <w:szCs w:val="24"/>
        </w:rPr>
        <w:t>Contract</w:t>
      </w:r>
      <w:r w:rsidR="00BC632E" w:rsidRPr="00375A72">
        <w:rPr>
          <w:rFonts w:ascii="Arial" w:eastAsia="Arial Unicode MS" w:hAnsi="Arial" w:cs="Arial"/>
          <w:sz w:val="24"/>
          <w:szCs w:val="24"/>
        </w:rPr>
        <w:t xml:space="preserve"> as s</w:t>
      </w:r>
      <w:r w:rsidR="00EB5DBA" w:rsidRPr="00375A72">
        <w:rPr>
          <w:rFonts w:ascii="Arial" w:eastAsia="Arial Unicode MS" w:hAnsi="Arial" w:cs="Arial"/>
          <w:sz w:val="24"/>
          <w:szCs w:val="24"/>
        </w:rPr>
        <w:t xml:space="preserve">et out in </w:t>
      </w:r>
      <w:r w:rsidRPr="00375A72">
        <w:rPr>
          <w:rFonts w:ascii="Arial" w:eastAsia="Arial Unicode MS" w:hAnsi="Arial" w:cs="Arial"/>
          <w:sz w:val="24"/>
          <w:szCs w:val="24"/>
        </w:rPr>
        <w:t>F</w:t>
      </w:r>
      <w:r w:rsidR="00EB5DBA" w:rsidRPr="00375A72">
        <w:rPr>
          <w:rFonts w:ascii="Arial" w:eastAsia="Arial Unicode MS" w:hAnsi="Arial" w:cs="Arial"/>
          <w:sz w:val="24"/>
          <w:szCs w:val="24"/>
        </w:rPr>
        <w:t xml:space="preserve">ramework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chedule </w:t>
      </w:r>
      <w:r w:rsidRPr="00375A72">
        <w:rPr>
          <w:rFonts w:ascii="Arial" w:eastAsia="Arial Unicode MS" w:hAnsi="Arial" w:cs="Arial"/>
          <w:sz w:val="24"/>
          <w:szCs w:val="24"/>
        </w:rPr>
        <w:t>1</w:t>
      </w:r>
      <w:r w:rsidR="00EB5DBA" w:rsidRPr="00375A72">
        <w:rPr>
          <w:rFonts w:ascii="Arial" w:eastAsia="Arial Unicode MS" w:hAnsi="Arial" w:cs="Arial"/>
          <w:sz w:val="24"/>
          <w:szCs w:val="24"/>
        </w:rPr>
        <w:t xml:space="preserve">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pecification). </w:t>
      </w:r>
    </w:p>
    <w:p w14:paraId="782B9D04" w14:textId="37436F8C" w:rsidR="00F73806" w:rsidRDefault="00F73806" w:rsidP="0091442E">
      <w:pPr>
        <w:pStyle w:val="Style8"/>
      </w:pPr>
      <w:r>
        <w:t>Who are ‘</w:t>
      </w:r>
      <w:r w:rsidR="006A0E91">
        <w:t>K</w:t>
      </w:r>
      <w:r w:rsidR="00E36F57">
        <w:t xml:space="preserve">ey </w:t>
      </w:r>
      <w:r w:rsidR="006A0E91">
        <w:t>S</w:t>
      </w:r>
      <w:r>
        <w:t>ubcontractors’</w:t>
      </w:r>
      <w:r w:rsidR="00937762">
        <w:t>?</w:t>
      </w:r>
    </w:p>
    <w:p w14:paraId="2CEADE4C" w14:textId="333C7938" w:rsidR="00E55295" w:rsidRPr="001B68DF" w:rsidRDefault="00E36F57" w:rsidP="001B68DF">
      <w:pPr>
        <w:ind w:left="737"/>
        <w:rPr>
          <w:rFonts w:ascii="Arial" w:eastAsia="Arial Unicode MS" w:hAnsi="Arial" w:cs="Arial"/>
          <w:sz w:val="24"/>
          <w:szCs w:val="24"/>
        </w:rPr>
      </w:pPr>
      <w:r w:rsidRPr="001B68DF">
        <w:rPr>
          <w:rFonts w:ascii="Arial" w:eastAsia="Arial Unicode MS" w:hAnsi="Arial" w:cs="Arial"/>
          <w:sz w:val="24"/>
          <w:szCs w:val="24"/>
        </w:rPr>
        <w:t xml:space="preserve">Key </w:t>
      </w:r>
      <w:r w:rsidR="006A0E91">
        <w:rPr>
          <w:rFonts w:ascii="Arial" w:eastAsia="Arial Unicode MS" w:hAnsi="Arial" w:cs="Arial"/>
          <w:sz w:val="24"/>
          <w:szCs w:val="24"/>
        </w:rPr>
        <w:t>S</w:t>
      </w:r>
      <w:r w:rsidR="00686266" w:rsidRPr="001B68DF">
        <w:rPr>
          <w:rFonts w:ascii="Arial" w:eastAsia="Arial Unicode MS" w:hAnsi="Arial" w:cs="Arial"/>
          <w:sz w:val="24"/>
          <w:szCs w:val="24"/>
        </w:rPr>
        <w:t xml:space="preserve">ubcontractors are </w:t>
      </w:r>
      <w:r w:rsidR="00E55295" w:rsidRPr="001B68DF">
        <w:rPr>
          <w:rFonts w:ascii="Arial" w:eastAsia="Arial Unicode MS" w:hAnsi="Arial" w:cs="Arial"/>
          <w:sz w:val="24"/>
          <w:szCs w:val="24"/>
        </w:rPr>
        <w:t>any other person other than</w:t>
      </w:r>
      <w:r w:rsidR="0017563A" w:rsidRPr="001B68DF">
        <w:rPr>
          <w:rFonts w:ascii="Arial" w:eastAsia="Arial Unicode MS" w:hAnsi="Arial" w:cs="Arial"/>
          <w:sz w:val="24"/>
          <w:szCs w:val="24"/>
        </w:rPr>
        <w:t xml:space="preserve"> you </w:t>
      </w:r>
      <w:r w:rsidR="00E55295" w:rsidRPr="001B68DF">
        <w:rPr>
          <w:rFonts w:ascii="Arial" w:eastAsia="Arial Unicode MS" w:hAnsi="Arial" w:cs="Arial"/>
          <w:sz w:val="24"/>
          <w:szCs w:val="24"/>
        </w:rPr>
        <w:t xml:space="preserve">who under this </w:t>
      </w:r>
      <w:r w:rsidR="006A0E91">
        <w:rPr>
          <w:rFonts w:ascii="Arial" w:eastAsia="Arial Unicode MS" w:hAnsi="Arial" w:cs="Arial"/>
          <w:sz w:val="24"/>
          <w:szCs w:val="24"/>
        </w:rPr>
        <w:t>F</w:t>
      </w:r>
      <w:r w:rsidR="00E55295" w:rsidRPr="001B68DF">
        <w:rPr>
          <w:rFonts w:ascii="Arial" w:eastAsia="Arial Unicode MS" w:hAnsi="Arial" w:cs="Arial"/>
          <w:sz w:val="24"/>
          <w:szCs w:val="24"/>
        </w:rPr>
        <w:t>ramework</w:t>
      </w:r>
      <w:r w:rsidR="006A0E91">
        <w:rPr>
          <w:rFonts w:ascii="Arial" w:eastAsia="Arial Unicode MS" w:hAnsi="Arial" w:cs="Arial"/>
          <w:sz w:val="24"/>
          <w:szCs w:val="24"/>
        </w:rPr>
        <w:t xml:space="preserve"> C</w:t>
      </w:r>
      <w:r w:rsidR="00E55295" w:rsidRPr="001B68DF">
        <w:rPr>
          <w:rFonts w:ascii="Arial" w:eastAsia="Arial Unicode MS" w:hAnsi="Arial" w:cs="Arial"/>
          <w:sz w:val="24"/>
          <w:szCs w:val="24"/>
        </w:rPr>
        <w:t xml:space="preserve">ontract will: </w:t>
      </w:r>
    </w:p>
    <w:p w14:paraId="43E1AB97" w14:textId="1B41CFE5" w:rsidR="00E55295" w:rsidRDefault="00E36F57" w:rsidP="00F92E6E">
      <w:pPr>
        <w:numPr>
          <w:ilvl w:val="0"/>
          <w:numId w:val="16"/>
        </w:numPr>
        <w:ind w:left="1985" w:hanging="567"/>
        <w:rPr>
          <w:rFonts w:ascii="Arial" w:hAnsi="Arial" w:cs="Arial"/>
          <w:sz w:val="24"/>
          <w:szCs w:val="24"/>
        </w:rPr>
      </w:pPr>
      <w:r>
        <w:rPr>
          <w:rFonts w:ascii="Arial" w:hAnsi="Arial" w:cs="Arial"/>
          <w:sz w:val="24"/>
          <w:szCs w:val="24"/>
        </w:rPr>
        <w:t xml:space="preserve">be relied on to deliver any of the </w:t>
      </w:r>
      <w:r w:rsidR="006A0E91">
        <w:rPr>
          <w:rFonts w:ascii="Arial" w:hAnsi="Arial" w:cs="Arial"/>
          <w:sz w:val="24"/>
          <w:szCs w:val="24"/>
        </w:rPr>
        <w:t>D</w:t>
      </w:r>
      <w:r w:rsidR="00375A72">
        <w:rPr>
          <w:rFonts w:ascii="Arial" w:hAnsi="Arial" w:cs="Arial"/>
          <w:sz w:val="24"/>
          <w:szCs w:val="24"/>
        </w:rPr>
        <w:t xml:space="preserve">eliverables </w:t>
      </w:r>
      <w:r w:rsidR="00E55295" w:rsidRPr="00E55295">
        <w:rPr>
          <w:rFonts w:ascii="Arial" w:hAnsi="Arial" w:cs="Arial"/>
          <w:sz w:val="24"/>
          <w:szCs w:val="24"/>
        </w:rPr>
        <w:t xml:space="preserve">under this </w:t>
      </w:r>
      <w:r w:rsidR="006A0E91">
        <w:rPr>
          <w:rFonts w:ascii="Arial" w:hAnsi="Arial" w:cs="Arial"/>
          <w:sz w:val="24"/>
          <w:szCs w:val="24"/>
        </w:rPr>
        <w:t>F</w:t>
      </w:r>
      <w:r w:rsidR="00E55295" w:rsidRPr="00E55295">
        <w:rPr>
          <w:rFonts w:ascii="Arial" w:hAnsi="Arial" w:cs="Arial"/>
          <w:sz w:val="24"/>
          <w:szCs w:val="24"/>
        </w:rPr>
        <w:t xml:space="preserve">ramework </w:t>
      </w:r>
      <w:r w:rsidR="006A0E91">
        <w:rPr>
          <w:rFonts w:ascii="Arial" w:hAnsi="Arial" w:cs="Arial"/>
          <w:sz w:val="24"/>
          <w:szCs w:val="24"/>
        </w:rPr>
        <w:t>C</w:t>
      </w:r>
      <w:r w:rsidR="00E55295" w:rsidRPr="00E55295">
        <w:rPr>
          <w:rFonts w:ascii="Arial" w:hAnsi="Arial" w:cs="Arial"/>
          <w:sz w:val="24"/>
          <w:szCs w:val="24"/>
        </w:rPr>
        <w:t>ontract</w:t>
      </w:r>
      <w:r>
        <w:rPr>
          <w:rFonts w:ascii="Arial" w:hAnsi="Arial" w:cs="Arial"/>
          <w:sz w:val="24"/>
          <w:szCs w:val="24"/>
        </w:rPr>
        <w:t xml:space="preserve"> in their entirety </w:t>
      </w:r>
      <w:r w:rsidRPr="00E55295">
        <w:rPr>
          <w:rFonts w:ascii="Arial" w:hAnsi="Arial" w:cs="Arial"/>
          <w:sz w:val="24"/>
          <w:szCs w:val="24"/>
        </w:rPr>
        <w:t>(or any part of them)</w:t>
      </w:r>
    </w:p>
    <w:p w14:paraId="52F44A10" w14:textId="63402D91" w:rsidR="00E55295" w:rsidRPr="00E55295" w:rsidRDefault="00E55295" w:rsidP="00F92E6E">
      <w:pPr>
        <w:numPr>
          <w:ilvl w:val="0"/>
          <w:numId w:val="16"/>
        </w:numPr>
        <w:ind w:left="1985" w:hanging="567"/>
        <w:rPr>
          <w:rFonts w:ascii="Arial" w:hAnsi="Arial" w:cs="Arial"/>
          <w:sz w:val="24"/>
          <w:szCs w:val="24"/>
        </w:rPr>
      </w:pPr>
      <w:r w:rsidRPr="00E55295">
        <w:rPr>
          <w:rFonts w:ascii="Arial" w:hAnsi="Arial" w:cs="Arial"/>
          <w:sz w:val="24"/>
          <w:szCs w:val="24"/>
        </w:rPr>
        <w:t xml:space="preserve">provide the facilities or services necessary for the provision of the </w:t>
      </w:r>
      <w:r w:rsidR="006A0E91">
        <w:rPr>
          <w:rFonts w:ascii="Arial" w:hAnsi="Arial" w:cs="Arial"/>
          <w:sz w:val="24"/>
          <w:szCs w:val="24"/>
        </w:rPr>
        <w:t>D</w:t>
      </w:r>
      <w:r w:rsidR="00375A72">
        <w:rPr>
          <w:rFonts w:ascii="Arial" w:hAnsi="Arial" w:cs="Arial"/>
          <w:sz w:val="24"/>
          <w:szCs w:val="24"/>
        </w:rPr>
        <w:t xml:space="preserve">eliverables </w:t>
      </w:r>
      <w:r w:rsidRPr="00E55295">
        <w:rPr>
          <w:rFonts w:ascii="Arial" w:hAnsi="Arial" w:cs="Arial"/>
          <w:sz w:val="24"/>
          <w:szCs w:val="24"/>
        </w:rPr>
        <w:t>(or any part of them)</w:t>
      </w:r>
    </w:p>
    <w:p w14:paraId="26413EBF" w14:textId="7DE808B8" w:rsidR="00E55295" w:rsidRDefault="00E55295" w:rsidP="00F92E6E">
      <w:pPr>
        <w:numPr>
          <w:ilvl w:val="0"/>
          <w:numId w:val="16"/>
        </w:numPr>
        <w:ind w:left="1985" w:hanging="567"/>
        <w:rPr>
          <w:rFonts w:ascii="Arial" w:hAnsi="Arial" w:cs="Arial"/>
          <w:sz w:val="24"/>
          <w:szCs w:val="24"/>
        </w:rPr>
      </w:pPr>
      <w:r w:rsidRPr="00E55295">
        <w:rPr>
          <w:rFonts w:ascii="Arial" w:hAnsi="Arial" w:cs="Arial"/>
          <w:sz w:val="24"/>
          <w:szCs w:val="24"/>
        </w:rPr>
        <w:t xml:space="preserve">be responsible for the management, direction or control of the provision of the </w:t>
      </w:r>
      <w:r w:rsidR="006A0E91">
        <w:rPr>
          <w:rFonts w:ascii="Arial" w:hAnsi="Arial" w:cs="Arial"/>
          <w:sz w:val="24"/>
          <w:szCs w:val="24"/>
        </w:rPr>
        <w:t>D</w:t>
      </w:r>
      <w:r w:rsidR="00375A72">
        <w:rPr>
          <w:rFonts w:ascii="Arial" w:hAnsi="Arial" w:cs="Arial"/>
          <w:sz w:val="24"/>
          <w:szCs w:val="24"/>
        </w:rPr>
        <w:t>eliverables</w:t>
      </w:r>
      <w:r w:rsidRPr="00E55295">
        <w:rPr>
          <w:rFonts w:ascii="Arial" w:hAnsi="Arial" w:cs="Arial"/>
          <w:sz w:val="24"/>
          <w:szCs w:val="24"/>
        </w:rPr>
        <w:t xml:space="preserve"> (or any part of them)</w:t>
      </w:r>
    </w:p>
    <w:p w14:paraId="4CBC8876" w14:textId="4499939D" w:rsidR="0017563A" w:rsidRDefault="0017563A" w:rsidP="001B68DF">
      <w:pPr>
        <w:ind w:left="737"/>
        <w:rPr>
          <w:rFonts w:ascii="Arial" w:eastAsia="Arial Unicode MS" w:hAnsi="Arial" w:cs="Arial"/>
          <w:sz w:val="24"/>
          <w:szCs w:val="24"/>
        </w:rPr>
      </w:pPr>
      <w:r w:rsidRPr="006A0E91">
        <w:rPr>
          <w:rFonts w:ascii="Arial" w:eastAsia="Arial Unicode MS" w:hAnsi="Arial" w:cs="Arial"/>
          <w:sz w:val="24"/>
          <w:szCs w:val="24"/>
        </w:rPr>
        <w:t>Please note</w:t>
      </w:r>
      <w:r w:rsidR="004272A3">
        <w:rPr>
          <w:rFonts w:ascii="Arial" w:eastAsia="Arial Unicode MS" w:hAnsi="Arial" w:cs="Arial"/>
          <w:sz w:val="24"/>
          <w:szCs w:val="24"/>
        </w:rPr>
        <w:t>,</w:t>
      </w:r>
      <w:r w:rsidRPr="006A0E91">
        <w:rPr>
          <w:rFonts w:ascii="Arial" w:eastAsia="Arial Unicode MS" w:hAnsi="Arial" w:cs="Arial"/>
          <w:sz w:val="24"/>
          <w:szCs w:val="24"/>
        </w:rPr>
        <w:t xml:space="preserve"> we do not require all</w:t>
      </w:r>
      <w:r w:rsidR="00B82B10" w:rsidRPr="006A0E91">
        <w:rPr>
          <w:rFonts w:ascii="Arial" w:eastAsia="Arial Unicode MS" w:hAnsi="Arial" w:cs="Arial"/>
          <w:sz w:val="24"/>
          <w:szCs w:val="24"/>
        </w:rPr>
        <w:t xml:space="preserve"> </w:t>
      </w:r>
      <w:r w:rsidRPr="006A0E91">
        <w:rPr>
          <w:rFonts w:ascii="Arial" w:eastAsia="Arial Unicode MS" w:hAnsi="Arial" w:cs="Arial"/>
          <w:sz w:val="24"/>
          <w:szCs w:val="24"/>
        </w:rPr>
        <w:t>subcontractors to be named in your bid</w:t>
      </w:r>
      <w:r w:rsidR="004272A3">
        <w:rPr>
          <w:rFonts w:ascii="Arial" w:eastAsia="Arial Unicode MS" w:hAnsi="Arial" w:cs="Arial"/>
          <w:sz w:val="24"/>
          <w:szCs w:val="24"/>
        </w:rPr>
        <w:t>.</w:t>
      </w:r>
      <w:r w:rsidRPr="006A0E91">
        <w:rPr>
          <w:rFonts w:ascii="Arial" w:eastAsia="Arial Unicode MS" w:hAnsi="Arial" w:cs="Arial"/>
          <w:sz w:val="24"/>
          <w:szCs w:val="24"/>
        </w:rPr>
        <w:t xml:space="preserve"> </w:t>
      </w:r>
      <w:r w:rsidR="004272A3">
        <w:rPr>
          <w:rFonts w:ascii="Arial" w:eastAsia="Arial Unicode MS" w:hAnsi="Arial" w:cs="Arial"/>
          <w:sz w:val="24"/>
          <w:szCs w:val="24"/>
        </w:rPr>
        <w:t>W</w:t>
      </w:r>
      <w:r w:rsidRPr="006A0E91">
        <w:rPr>
          <w:rFonts w:ascii="Arial" w:eastAsia="Arial Unicode MS" w:hAnsi="Arial" w:cs="Arial"/>
          <w:sz w:val="24"/>
          <w:szCs w:val="24"/>
        </w:rPr>
        <w:t xml:space="preserve">e only want to know about </w:t>
      </w:r>
      <w:r w:rsidR="006A0E91" w:rsidRPr="006A0E91">
        <w:rPr>
          <w:rFonts w:ascii="Arial" w:eastAsia="Arial Unicode MS" w:hAnsi="Arial" w:cs="Arial"/>
          <w:sz w:val="24"/>
          <w:szCs w:val="24"/>
        </w:rPr>
        <w:t>K</w:t>
      </w:r>
      <w:r w:rsidR="00E36F57" w:rsidRPr="006A0E91">
        <w:rPr>
          <w:rFonts w:ascii="Arial" w:eastAsia="Arial Unicode MS" w:hAnsi="Arial" w:cs="Arial"/>
          <w:sz w:val="24"/>
          <w:szCs w:val="24"/>
        </w:rPr>
        <w:t xml:space="preserve">ey </w:t>
      </w:r>
      <w:r w:rsidR="006A0E91">
        <w:rPr>
          <w:rFonts w:ascii="Arial" w:eastAsia="Arial Unicode MS" w:hAnsi="Arial" w:cs="Arial"/>
          <w:sz w:val="24"/>
          <w:szCs w:val="24"/>
        </w:rPr>
        <w:t>S</w:t>
      </w:r>
      <w:r w:rsidRPr="006A0E91">
        <w:rPr>
          <w:rFonts w:ascii="Arial" w:eastAsia="Arial Unicode MS" w:hAnsi="Arial" w:cs="Arial"/>
          <w:sz w:val="24"/>
          <w:szCs w:val="24"/>
        </w:rPr>
        <w:t xml:space="preserve">ubcontractors who directly contribute to your ability to provide the </w:t>
      </w:r>
      <w:r w:rsidR="006A0E91" w:rsidRPr="006A0E91">
        <w:rPr>
          <w:rFonts w:ascii="Arial" w:eastAsia="Arial Unicode MS" w:hAnsi="Arial" w:cs="Arial"/>
          <w:sz w:val="24"/>
          <w:szCs w:val="24"/>
        </w:rPr>
        <w:t>D</w:t>
      </w:r>
      <w:r w:rsidR="00375A72" w:rsidRPr="006A0E91">
        <w:rPr>
          <w:rFonts w:ascii="Arial" w:eastAsia="Arial Unicode MS" w:hAnsi="Arial" w:cs="Arial"/>
          <w:sz w:val="24"/>
          <w:szCs w:val="24"/>
        </w:rPr>
        <w:t>eliverables</w:t>
      </w:r>
      <w:r w:rsidRPr="006A0E91">
        <w:rPr>
          <w:rFonts w:ascii="Arial" w:eastAsia="Arial Unicode MS" w:hAnsi="Arial" w:cs="Arial"/>
          <w:sz w:val="24"/>
          <w:szCs w:val="24"/>
        </w:rPr>
        <w:t xml:space="preserve"> under the </w:t>
      </w:r>
      <w:r w:rsidR="006A0E91" w:rsidRPr="006A0E91">
        <w:rPr>
          <w:rFonts w:ascii="Arial" w:eastAsia="Arial Unicode MS" w:hAnsi="Arial" w:cs="Arial"/>
          <w:sz w:val="24"/>
          <w:szCs w:val="24"/>
        </w:rPr>
        <w:t>F</w:t>
      </w:r>
      <w:r w:rsidRPr="006A0E91">
        <w:rPr>
          <w:rFonts w:ascii="Arial" w:eastAsia="Arial Unicode MS" w:hAnsi="Arial" w:cs="Arial"/>
          <w:sz w:val="24"/>
          <w:szCs w:val="24"/>
        </w:rPr>
        <w:t xml:space="preserve">ramework </w:t>
      </w:r>
      <w:r w:rsidR="006A0E91" w:rsidRPr="006A0E91">
        <w:rPr>
          <w:rFonts w:ascii="Arial" w:eastAsia="Arial Unicode MS" w:hAnsi="Arial" w:cs="Arial"/>
          <w:sz w:val="24"/>
          <w:szCs w:val="24"/>
        </w:rPr>
        <w:t xml:space="preserve">Contract </w:t>
      </w:r>
      <w:r w:rsidRPr="006A0E91">
        <w:rPr>
          <w:rFonts w:ascii="Arial" w:eastAsia="Arial Unicode MS" w:hAnsi="Arial" w:cs="Arial"/>
          <w:sz w:val="24"/>
          <w:szCs w:val="24"/>
        </w:rPr>
        <w:t xml:space="preserve">and any </w:t>
      </w:r>
      <w:r w:rsidR="006A0E91" w:rsidRPr="006A0E91">
        <w:rPr>
          <w:rFonts w:ascii="Arial" w:eastAsia="Arial Unicode MS" w:hAnsi="Arial" w:cs="Arial"/>
          <w:sz w:val="24"/>
          <w:szCs w:val="24"/>
        </w:rPr>
        <w:t>C</w:t>
      </w:r>
      <w:r w:rsidRPr="006A0E91">
        <w:rPr>
          <w:rFonts w:ascii="Arial" w:eastAsia="Arial Unicode MS" w:hAnsi="Arial" w:cs="Arial"/>
          <w:sz w:val="24"/>
          <w:szCs w:val="24"/>
        </w:rPr>
        <w:t>all-</w:t>
      </w:r>
      <w:r w:rsidR="006A0E91" w:rsidRPr="006A0E91">
        <w:rPr>
          <w:rFonts w:ascii="Arial" w:eastAsia="Arial Unicode MS" w:hAnsi="Arial" w:cs="Arial"/>
          <w:sz w:val="24"/>
          <w:szCs w:val="24"/>
        </w:rPr>
        <w:t>O</w:t>
      </w:r>
      <w:r w:rsidRPr="006A0E91">
        <w:rPr>
          <w:rFonts w:ascii="Arial" w:eastAsia="Arial Unicode MS" w:hAnsi="Arial" w:cs="Arial"/>
          <w:sz w:val="24"/>
          <w:szCs w:val="24"/>
        </w:rPr>
        <w:t xml:space="preserve">ff </w:t>
      </w:r>
      <w:r w:rsidR="006A0E91" w:rsidRPr="006A0E91">
        <w:rPr>
          <w:rFonts w:ascii="Arial" w:eastAsia="Arial Unicode MS" w:hAnsi="Arial" w:cs="Arial"/>
          <w:sz w:val="24"/>
          <w:szCs w:val="24"/>
        </w:rPr>
        <w:t>C</w:t>
      </w:r>
      <w:r w:rsidRPr="006A0E91">
        <w:rPr>
          <w:rFonts w:ascii="Arial" w:eastAsia="Arial Unicode MS" w:hAnsi="Arial" w:cs="Arial"/>
          <w:sz w:val="24"/>
          <w:szCs w:val="24"/>
        </w:rPr>
        <w:t>ontracts</w:t>
      </w:r>
      <w:r w:rsidR="004272A3">
        <w:rPr>
          <w:rFonts w:ascii="Arial" w:eastAsia="Arial Unicode MS" w:hAnsi="Arial" w:cs="Arial"/>
          <w:sz w:val="24"/>
          <w:szCs w:val="24"/>
        </w:rPr>
        <w:t>;</w:t>
      </w:r>
      <w:r w:rsidRPr="006A0E91">
        <w:rPr>
          <w:rFonts w:ascii="Arial" w:eastAsia="Arial Unicode MS" w:hAnsi="Arial" w:cs="Arial"/>
          <w:sz w:val="24"/>
          <w:szCs w:val="24"/>
        </w:rPr>
        <w:t xml:space="preserve"> </w:t>
      </w:r>
      <w:r w:rsidR="004272A3">
        <w:rPr>
          <w:rFonts w:ascii="Arial" w:eastAsia="Arial Unicode MS" w:hAnsi="Arial" w:cs="Arial"/>
          <w:sz w:val="24"/>
          <w:szCs w:val="24"/>
        </w:rPr>
        <w:t>w</w:t>
      </w:r>
      <w:r w:rsidRPr="006A0E91">
        <w:rPr>
          <w:rFonts w:ascii="Arial" w:eastAsia="Arial Unicode MS" w:hAnsi="Arial" w:cs="Arial"/>
          <w:sz w:val="24"/>
          <w:szCs w:val="24"/>
        </w:rPr>
        <w:t xml:space="preserve">e do </w:t>
      </w:r>
      <w:r>
        <w:rPr>
          <w:rFonts w:ascii="Arial" w:eastAsia="Arial Unicode MS" w:hAnsi="Arial" w:cs="Arial"/>
          <w:sz w:val="24"/>
          <w:szCs w:val="24"/>
        </w:rPr>
        <w:t>not need to know about s</w:t>
      </w:r>
      <w:r w:rsidRPr="0017563A">
        <w:rPr>
          <w:rFonts w:ascii="Arial" w:eastAsia="Arial Unicode MS" w:hAnsi="Arial" w:cs="Arial"/>
          <w:sz w:val="24"/>
          <w:szCs w:val="24"/>
        </w:rPr>
        <w:t xml:space="preserve">ubcontractors </w:t>
      </w:r>
      <w:r>
        <w:rPr>
          <w:rFonts w:ascii="Arial" w:eastAsia="Arial Unicode MS" w:hAnsi="Arial" w:cs="Arial"/>
          <w:sz w:val="24"/>
          <w:szCs w:val="24"/>
        </w:rPr>
        <w:t xml:space="preserve">who </w:t>
      </w:r>
      <w:r w:rsidRPr="0017563A">
        <w:rPr>
          <w:rFonts w:ascii="Arial" w:eastAsia="Arial Unicode MS" w:hAnsi="Arial" w:cs="Arial"/>
          <w:sz w:val="24"/>
          <w:szCs w:val="24"/>
        </w:rPr>
        <w:t xml:space="preserve">supply general services to you (such as window cleaners etc.) that only indirectly enable you </w:t>
      </w:r>
      <w:r>
        <w:rPr>
          <w:rFonts w:ascii="Arial" w:eastAsia="Arial Unicode MS" w:hAnsi="Arial" w:cs="Arial"/>
          <w:sz w:val="24"/>
          <w:szCs w:val="24"/>
        </w:rPr>
        <w:t xml:space="preserve">provide the </w:t>
      </w:r>
      <w:r w:rsidR="006A0E91">
        <w:rPr>
          <w:rFonts w:ascii="Arial" w:eastAsia="Arial Unicode MS" w:hAnsi="Arial" w:cs="Arial"/>
          <w:sz w:val="24"/>
          <w:szCs w:val="24"/>
        </w:rPr>
        <w:t>D</w:t>
      </w:r>
      <w:r w:rsidR="00375A72">
        <w:rPr>
          <w:rFonts w:ascii="Arial" w:eastAsia="Arial Unicode MS" w:hAnsi="Arial" w:cs="Arial"/>
          <w:sz w:val="24"/>
          <w:szCs w:val="24"/>
        </w:rPr>
        <w:t>eliverables</w:t>
      </w:r>
      <w:r>
        <w:rPr>
          <w:rFonts w:ascii="Arial" w:eastAsia="Arial Unicode MS" w:hAnsi="Arial" w:cs="Arial"/>
          <w:sz w:val="24"/>
          <w:szCs w:val="24"/>
        </w:rPr>
        <w:t xml:space="preserve"> under the </w:t>
      </w:r>
      <w:r w:rsidR="006A0E91">
        <w:rPr>
          <w:rFonts w:ascii="Arial" w:eastAsia="Arial Unicode MS" w:hAnsi="Arial" w:cs="Arial"/>
          <w:sz w:val="24"/>
          <w:szCs w:val="24"/>
        </w:rPr>
        <w:t>F</w:t>
      </w:r>
      <w:r w:rsidRPr="0017563A">
        <w:rPr>
          <w:rFonts w:ascii="Arial" w:eastAsia="Arial Unicode MS" w:hAnsi="Arial" w:cs="Arial"/>
          <w:sz w:val="24"/>
          <w:szCs w:val="24"/>
        </w:rPr>
        <w:t>ramework</w:t>
      </w:r>
      <w:r w:rsidR="006A0E91">
        <w:rPr>
          <w:rFonts w:ascii="Arial" w:eastAsia="Arial Unicode MS" w:hAnsi="Arial" w:cs="Arial"/>
          <w:sz w:val="24"/>
          <w:szCs w:val="24"/>
        </w:rPr>
        <w:t xml:space="preserve"> Contract</w:t>
      </w:r>
      <w:r>
        <w:rPr>
          <w:rFonts w:ascii="Arial" w:eastAsia="Arial Unicode MS" w:hAnsi="Arial" w:cs="Arial"/>
          <w:sz w:val="24"/>
          <w:szCs w:val="24"/>
        </w:rPr>
        <w:t>.</w:t>
      </w:r>
    </w:p>
    <w:p w14:paraId="52C4F90A" w14:textId="77777777" w:rsidR="00B80A75" w:rsidRDefault="00B80A75" w:rsidP="001B68DF">
      <w:pPr>
        <w:ind w:left="737"/>
        <w:rPr>
          <w:rFonts w:ascii="Arial" w:eastAsia="Arial Unicode MS" w:hAnsi="Arial" w:cs="Arial"/>
          <w:sz w:val="24"/>
          <w:szCs w:val="24"/>
        </w:rPr>
      </w:pPr>
    </w:p>
    <w:p w14:paraId="3F70F171" w14:textId="2DA096DB" w:rsidR="00F73806" w:rsidRPr="001B68DF" w:rsidRDefault="00F73806" w:rsidP="0091442E">
      <w:pPr>
        <w:pStyle w:val="Style8"/>
      </w:pPr>
      <w:r w:rsidRPr="001B68DF">
        <w:t xml:space="preserve">What is the difference between a bidder and supplier? </w:t>
      </w:r>
    </w:p>
    <w:p w14:paraId="1FDBC39F" w14:textId="093713F9" w:rsidR="00F73806" w:rsidRPr="00F73806" w:rsidRDefault="00F73806" w:rsidP="001B68DF">
      <w:pPr>
        <w:ind w:left="737"/>
        <w:rPr>
          <w:rFonts w:ascii="Arial" w:eastAsia="Arial Unicode MS" w:hAnsi="Arial" w:cs="Arial"/>
          <w:sz w:val="24"/>
          <w:szCs w:val="24"/>
        </w:rPr>
      </w:pPr>
      <w:r w:rsidRPr="00F73806">
        <w:rPr>
          <w:rFonts w:ascii="Arial" w:eastAsia="Arial Unicode MS" w:hAnsi="Arial" w:cs="Arial"/>
          <w:sz w:val="24"/>
          <w:szCs w:val="24"/>
        </w:rPr>
        <w:t xml:space="preserve">Successful bidders will become </w:t>
      </w:r>
      <w:r w:rsidR="006A0E91">
        <w:rPr>
          <w:rFonts w:ascii="Arial" w:eastAsia="Arial Unicode MS" w:hAnsi="Arial" w:cs="Arial"/>
          <w:sz w:val="24"/>
          <w:szCs w:val="24"/>
        </w:rPr>
        <w:t>S</w:t>
      </w:r>
      <w:r w:rsidRPr="00F73806">
        <w:rPr>
          <w:rFonts w:ascii="Arial" w:eastAsia="Arial Unicode MS" w:hAnsi="Arial" w:cs="Arial"/>
          <w:sz w:val="24"/>
          <w:szCs w:val="24"/>
        </w:rPr>
        <w:t>uppliers.</w:t>
      </w:r>
    </w:p>
    <w:p w14:paraId="061D8E8E" w14:textId="77777777" w:rsidR="009F1F70" w:rsidRDefault="00735BD9" w:rsidP="0091442E">
      <w:pPr>
        <w:pStyle w:val="Style8"/>
        <w:rPr>
          <w:rFonts w:eastAsia="Arial Unicode MS"/>
        </w:rPr>
      </w:pPr>
      <w:r w:rsidRPr="009E460D">
        <w:rPr>
          <w:rFonts w:eastAsia="Arial Unicode MS"/>
        </w:rPr>
        <w:t xml:space="preserve">The </w:t>
      </w:r>
      <w:r w:rsidRPr="00A12AAB">
        <w:rPr>
          <w:rFonts w:eastAsia="Arial Unicode MS"/>
        </w:rPr>
        <w:t xml:space="preserve">Public </w:t>
      </w:r>
      <w:r>
        <w:rPr>
          <w:rFonts w:eastAsia="Arial Unicode MS"/>
        </w:rPr>
        <w:t>Contracts</w:t>
      </w:r>
      <w:r w:rsidRPr="00A12AAB">
        <w:rPr>
          <w:rFonts w:eastAsia="Arial Unicode MS"/>
        </w:rPr>
        <w:t xml:space="preserve"> Regulations 2015</w:t>
      </w:r>
    </w:p>
    <w:p w14:paraId="11F79EA5" w14:textId="60D454B4" w:rsidR="00735BD9" w:rsidRPr="00C93413" w:rsidRDefault="009F1F70" w:rsidP="0091442E">
      <w:pPr>
        <w:pStyle w:val="Style8"/>
        <w:numPr>
          <w:ilvl w:val="0"/>
          <w:numId w:val="0"/>
        </w:numPr>
        <w:ind w:left="737"/>
        <w:rPr>
          <w:rFonts w:eastAsia="Arial Unicode MS"/>
          <w:sz w:val="24"/>
        </w:rPr>
      </w:pPr>
      <w:r w:rsidRPr="00C93413">
        <w:rPr>
          <w:rFonts w:eastAsia="Arial Unicode MS"/>
          <w:sz w:val="24"/>
        </w:rPr>
        <w:t xml:space="preserve">The Public Contracts Regulations 2015 </w:t>
      </w:r>
      <w:r w:rsidR="00735BD9" w:rsidRPr="00C93413">
        <w:rPr>
          <w:rFonts w:eastAsia="Arial Unicode MS"/>
          <w:sz w:val="24"/>
        </w:rPr>
        <w:t>(</w:t>
      </w:r>
      <w:r w:rsidR="00375A72" w:rsidRPr="00C93413">
        <w:rPr>
          <w:rFonts w:eastAsia="Arial Unicode MS"/>
          <w:sz w:val="24"/>
        </w:rPr>
        <w:t>“</w:t>
      </w:r>
      <w:r w:rsidR="00735BD9" w:rsidRPr="00C93413">
        <w:rPr>
          <w:rFonts w:eastAsia="Arial Unicode MS"/>
          <w:sz w:val="24"/>
        </w:rPr>
        <w:t xml:space="preserve">the Regulations) </w:t>
      </w:r>
      <w:r w:rsidR="00375A72" w:rsidRPr="00C93413">
        <w:rPr>
          <w:rFonts w:eastAsia="Arial Unicode MS"/>
          <w:sz w:val="24"/>
        </w:rPr>
        <w:t xml:space="preserve">regulate </w:t>
      </w:r>
      <w:r w:rsidR="00735BD9" w:rsidRPr="00C93413">
        <w:rPr>
          <w:rFonts w:eastAsia="Arial Unicode MS"/>
          <w:sz w:val="24"/>
        </w:rPr>
        <w:t xml:space="preserve">how we procure. This means that </w:t>
      </w:r>
      <w:r w:rsidR="00375A72" w:rsidRPr="00C93413">
        <w:rPr>
          <w:rFonts w:eastAsia="Arial Unicode MS"/>
          <w:sz w:val="24"/>
        </w:rPr>
        <w:t>we and you h</w:t>
      </w:r>
      <w:r w:rsidR="00735BD9" w:rsidRPr="00C93413">
        <w:rPr>
          <w:rFonts w:eastAsia="Arial Unicode MS"/>
          <w:sz w:val="24"/>
        </w:rPr>
        <w:t xml:space="preserve">ave </w:t>
      </w:r>
      <w:r w:rsidR="00375A72" w:rsidRPr="00C93413">
        <w:rPr>
          <w:rFonts w:eastAsia="Arial Unicode MS"/>
          <w:sz w:val="24"/>
        </w:rPr>
        <w:t>follow processes that are fair,</w:t>
      </w:r>
      <w:r w:rsidR="00735BD9" w:rsidRPr="00C93413">
        <w:rPr>
          <w:rFonts w:eastAsia="Arial Unicode MS"/>
          <w:sz w:val="24"/>
        </w:rPr>
        <w:t xml:space="preserve"> transparent and equitable for all bidders.</w:t>
      </w:r>
    </w:p>
    <w:p w14:paraId="60E3B7DE" w14:textId="70FD9D9F" w:rsidR="00E44DDA" w:rsidRPr="00E44DDA" w:rsidRDefault="00B54733" w:rsidP="00E44DDA">
      <w:pPr>
        <w:pStyle w:val="GPSL1CLAUSEHEADING"/>
      </w:pPr>
      <w:bookmarkStart w:id="4" w:name="_Toc8825786"/>
      <w:r w:rsidRPr="00B80A75">
        <w:t>The opportunity</w:t>
      </w:r>
      <w:bookmarkEnd w:id="4"/>
      <w:r w:rsidR="00B12A46" w:rsidRPr="00B80A75">
        <w:t xml:space="preserve"> </w:t>
      </w:r>
    </w:p>
    <w:p w14:paraId="2BF275C6" w14:textId="4EF892CA" w:rsidR="00057C6D" w:rsidRPr="00057C6D" w:rsidRDefault="00057C6D" w:rsidP="00057C6D">
      <w:pPr>
        <w:pBdr>
          <w:top w:val="nil"/>
          <w:left w:val="nil"/>
          <w:bottom w:val="nil"/>
          <w:right w:val="nil"/>
          <w:between w:val="nil"/>
        </w:pBdr>
        <w:spacing w:after="120" w:line="276" w:lineRule="auto"/>
        <w:rPr>
          <w:rFonts w:ascii="Arial" w:eastAsia="Calibri" w:hAnsi="Arial" w:cs="Arial"/>
          <w:sz w:val="24"/>
          <w:szCs w:val="24"/>
        </w:rPr>
      </w:pPr>
      <w:r w:rsidRPr="00057C6D">
        <w:rPr>
          <w:rFonts w:ascii="Arial" w:eastAsia="Calibri" w:hAnsi="Arial" w:cs="Arial"/>
          <w:sz w:val="24"/>
          <w:szCs w:val="24"/>
        </w:rPr>
        <w:t xml:space="preserve">This procurement is for the provision of a multi Supplier Framework Contract which will consist of ten (10) </w:t>
      </w:r>
      <w:r w:rsidR="0057499A">
        <w:rPr>
          <w:rFonts w:ascii="Arial" w:eastAsia="Calibri" w:hAnsi="Arial" w:cs="Arial"/>
          <w:sz w:val="24"/>
          <w:szCs w:val="24"/>
        </w:rPr>
        <w:t>l</w:t>
      </w:r>
      <w:r w:rsidRPr="00057C6D">
        <w:rPr>
          <w:rFonts w:ascii="Arial" w:eastAsia="Calibri" w:hAnsi="Arial" w:cs="Arial"/>
          <w:sz w:val="24"/>
          <w:szCs w:val="24"/>
        </w:rPr>
        <w:t xml:space="preserve">ots to cover various requirements for Postal Goods, Services and Solutions to meet the current and future needs of the public sector.  </w:t>
      </w:r>
    </w:p>
    <w:p w14:paraId="0F9CF131" w14:textId="77777777" w:rsidR="00057C6D" w:rsidRPr="00057C6D" w:rsidRDefault="00057C6D" w:rsidP="00057C6D">
      <w:pPr>
        <w:pBdr>
          <w:top w:val="nil"/>
          <w:left w:val="nil"/>
          <w:bottom w:val="nil"/>
          <w:right w:val="nil"/>
          <w:between w:val="nil"/>
        </w:pBdr>
        <w:spacing w:after="120" w:line="276" w:lineRule="auto"/>
        <w:rPr>
          <w:rFonts w:ascii="Arial" w:eastAsia="Calibri" w:hAnsi="Arial" w:cs="Arial"/>
          <w:sz w:val="24"/>
          <w:szCs w:val="24"/>
        </w:rPr>
      </w:pPr>
      <w:r w:rsidRPr="00057C6D">
        <w:rPr>
          <w:rFonts w:ascii="Arial" w:eastAsia="Calibri" w:hAnsi="Arial" w:cs="Arial"/>
          <w:sz w:val="24"/>
          <w:szCs w:val="24"/>
        </w:rPr>
        <w:t>The new Framework Contract will replace the existing Framework Contract (RM1063 Postal Goods and Services) and will extend its offering to include additional services and capture new technologies and innovations to support Buyers in adopting improved communications processes and transforming their mailroom operations to become more digital environments.</w:t>
      </w:r>
    </w:p>
    <w:p w14:paraId="12DDAA7D" w14:textId="77777777" w:rsidR="00057C6D" w:rsidRPr="00057C6D" w:rsidRDefault="00057C6D" w:rsidP="00057C6D">
      <w:pPr>
        <w:pBdr>
          <w:top w:val="nil"/>
          <w:left w:val="nil"/>
          <w:bottom w:val="nil"/>
          <w:right w:val="nil"/>
          <w:between w:val="nil"/>
        </w:pBdr>
        <w:spacing w:after="200" w:line="276" w:lineRule="auto"/>
        <w:rPr>
          <w:rFonts w:ascii="Arial" w:eastAsia="Calibri" w:hAnsi="Arial" w:cs="Arial"/>
          <w:sz w:val="24"/>
          <w:szCs w:val="24"/>
        </w:rPr>
      </w:pPr>
      <w:r w:rsidRPr="00057C6D">
        <w:rPr>
          <w:rFonts w:ascii="Arial" w:eastAsia="Calibri" w:hAnsi="Arial" w:cs="Arial"/>
          <w:sz w:val="24"/>
          <w:szCs w:val="24"/>
        </w:rPr>
        <w:t>The bidders will need to meet the individual requirements of each Lot separately.  A bidder may be awarded more than one Lot with the exception of Lot 5 which will remain an entirely independent Lot.</w:t>
      </w:r>
    </w:p>
    <w:p w14:paraId="5CE22E0A" w14:textId="34E9C0ED" w:rsidR="00057C6D" w:rsidRPr="00057C6D" w:rsidRDefault="00057C6D" w:rsidP="00057C6D">
      <w:pPr>
        <w:pBdr>
          <w:top w:val="nil"/>
          <w:left w:val="nil"/>
          <w:bottom w:val="nil"/>
          <w:right w:val="nil"/>
          <w:between w:val="nil"/>
        </w:pBdr>
        <w:spacing w:after="0" w:line="276" w:lineRule="auto"/>
        <w:contextualSpacing/>
        <w:rPr>
          <w:rFonts w:ascii="Arial" w:eastAsia="Arial" w:hAnsi="Arial" w:cs="Arial"/>
          <w:sz w:val="24"/>
          <w:szCs w:val="24"/>
        </w:rPr>
      </w:pPr>
      <w:r w:rsidRPr="00057C6D">
        <w:rPr>
          <w:rFonts w:ascii="Arial" w:eastAsia="Arial" w:hAnsi="Arial" w:cs="Arial"/>
          <w:sz w:val="24"/>
          <w:szCs w:val="24"/>
        </w:rPr>
        <w:t xml:space="preserve">The Deliverables and Standards set out </w:t>
      </w:r>
      <w:r w:rsidR="00207D36">
        <w:rPr>
          <w:rFonts w:ascii="Arial" w:eastAsia="Arial" w:hAnsi="Arial" w:cs="Arial"/>
          <w:sz w:val="24"/>
          <w:szCs w:val="24"/>
        </w:rPr>
        <w:t>with</w:t>
      </w:r>
      <w:r w:rsidRPr="00057C6D">
        <w:rPr>
          <w:rFonts w:ascii="Arial" w:eastAsia="Arial" w:hAnsi="Arial" w:cs="Arial"/>
          <w:sz w:val="24"/>
          <w:szCs w:val="24"/>
        </w:rPr>
        <w:t xml:space="preserve">in </w:t>
      </w:r>
      <w:r w:rsidRPr="00207D36">
        <w:rPr>
          <w:rFonts w:ascii="Arial" w:eastAsia="Arial" w:hAnsi="Arial" w:cs="Arial"/>
          <w:sz w:val="24"/>
          <w:szCs w:val="24"/>
        </w:rPr>
        <w:t xml:space="preserve">Attachment </w:t>
      </w:r>
      <w:r w:rsidR="00207D36" w:rsidRPr="00207D36">
        <w:rPr>
          <w:rFonts w:ascii="Arial" w:eastAsia="Arial" w:hAnsi="Arial" w:cs="Arial"/>
          <w:sz w:val="24"/>
          <w:szCs w:val="24"/>
        </w:rPr>
        <w:t>1</w:t>
      </w:r>
      <w:r w:rsidR="00207D36">
        <w:rPr>
          <w:rFonts w:ascii="Arial" w:eastAsia="Arial" w:hAnsi="Arial" w:cs="Arial"/>
          <w:sz w:val="24"/>
          <w:szCs w:val="24"/>
        </w:rPr>
        <w:t xml:space="preserve">2 – Contract Documents, </w:t>
      </w:r>
      <w:r w:rsidRPr="00057C6D">
        <w:rPr>
          <w:rFonts w:ascii="Arial" w:eastAsia="Arial" w:hAnsi="Arial" w:cs="Arial"/>
          <w:sz w:val="24"/>
          <w:szCs w:val="24"/>
        </w:rPr>
        <w:t>Framework Schedule 1 (Specification)</w:t>
      </w:r>
      <w:r w:rsidR="00207D36">
        <w:rPr>
          <w:rFonts w:ascii="Arial" w:eastAsia="Arial" w:hAnsi="Arial" w:cs="Arial"/>
          <w:sz w:val="24"/>
          <w:szCs w:val="24"/>
        </w:rPr>
        <w:t>,</w:t>
      </w:r>
      <w:r w:rsidRPr="00057C6D">
        <w:rPr>
          <w:rFonts w:ascii="Arial" w:eastAsia="Arial" w:hAnsi="Arial" w:cs="Arial"/>
          <w:sz w:val="24"/>
          <w:szCs w:val="24"/>
        </w:rPr>
        <w:t xml:space="preserve"> may be refined or supplemented (to the extent permitted and set out in Framework Schedule 7 (Call-Off Award Procedure) by the Buyer during a Further Competition Procedure to reflect its specific requirements for entering a particular Call-Off Contract. This approach will be entirely permissible, so long as the requirement falls within the broad narrative of the Lot description.</w:t>
      </w:r>
    </w:p>
    <w:p w14:paraId="6C0D0B0C" w14:textId="77777777" w:rsidR="00057C6D" w:rsidRPr="00057C6D" w:rsidRDefault="00057C6D" w:rsidP="00057C6D">
      <w:pPr>
        <w:pBdr>
          <w:top w:val="nil"/>
          <w:left w:val="nil"/>
          <w:bottom w:val="nil"/>
          <w:right w:val="nil"/>
          <w:between w:val="nil"/>
        </w:pBdr>
        <w:spacing w:after="0" w:line="276" w:lineRule="auto"/>
        <w:contextualSpacing/>
        <w:rPr>
          <w:rFonts w:ascii="Arial" w:eastAsia="Arial" w:hAnsi="Arial" w:cs="Arial"/>
          <w:sz w:val="24"/>
          <w:szCs w:val="24"/>
        </w:rPr>
      </w:pPr>
    </w:p>
    <w:p w14:paraId="4B6DCE42" w14:textId="77777777" w:rsidR="00057C6D" w:rsidRPr="00057C6D" w:rsidRDefault="00057C6D" w:rsidP="00057C6D">
      <w:pPr>
        <w:pBdr>
          <w:top w:val="nil"/>
          <w:left w:val="nil"/>
          <w:bottom w:val="nil"/>
          <w:right w:val="nil"/>
          <w:between w:val="nil"/>
        </w:pBdr>
        <w:spacing w:after="0" w:line="276" w:lineRule="auto"/>
        <w:contextualSpacing/>
        <w:rPr>
          <w:rFonts w:ascii="Arial" w:eastAsia="Arial" w:hAnsi="Arial" w:cs="Arial"/>
          <w:sz w:val="24"/>
          <w:szCs w:val="24"/>
        </w:rPr>
      </w:pPr>
      <w:r w:rsidRPr="00057C6D">
        <w:rPr>
          <w:rFonts w:ascii="Arial" w:eastAsia="Arial" w:hAnsi="Arial" w:cs="Arial"/>
          <w:sz w:val="24"/>
          <w:szCs w:val="24"/>
        </w:rPr>
        <w:t>The precise details of the Deliverables required will be specified by the Buyer during the Call-Off Procedure and set out in the Order Form.</w:t>
      </w:r>
    </w:p>
    <w:p w14:paraId="4E8EA067" w14:textId="77777777" w:rsidR="00057C6D" w:rsidRPr="00057C6D" w:rsidRDefault="00057C6D" w:rsidP="00057C6D">
      <w:pPr>
        <w:pBdr>
          <w:top w:val="nil"/>
          <w:left w:val="nil"/>
          <w:bottom w:val="nil"/>
          <w:right w:val="nil"/>
          <w:between w:val="nil"/>
        </w:pBdr>
        <w:spacing w:after="0" w:line="276" w:lineRule="auto"/>
        <w:contextualSpacing/>
        <w:rPr>
          <w:rFonts w:ascii="Arial" w:eastAsia="Arial" w:hAnsi="Arial" w:cs="Arial"/>
          <w:sz w:val="24"/>
          <w:szCs w:val="24"/>
        </w:rPr>
      </w:pPr>
    </w:p>
    <w:p w14:paraId="50AC74DF" w14:textId="77777777" w:rsidR="00057C6D" w:rsidRPr="00057C6D" w:rsidRDefault="00057C6D" w:rsidP="00057C6D">
      <w:pPr>
        <w:pBdr>
          <w:top w:val="nil"/>
          <w:left w:val="nil"/>
          <w:bottom w:val="nil"/>
          <w:right w:val="nil"/>
          <w:between w:val="nil"/>
        </w:pBdr>
        <w:spacing w:after="0" w:line="276" w:lineRule="auto"/>
        <w:contextualSpacing/>
        <w:rPr>
          <w:rFonts w:ascii="Arial" w:eastAsia="Arial" w:hAnsi="Arial" w:cs="Arial"/>
          <w:sz w:val="24"/>
          <w:szCs w:val="24"/>
        </w:rPr>
      </w:pPr>
      <w:r w:rsidRPr="00057C6D">
        <w:rPr>
          <w:rFonts w:ascii="Arial" w:eastAsia="Arial" w:hAnsi="Arial" w:cs="Arial"/>
          <w:sz w:val="24"/>
          <w:szCs w:val="24"/>
        </w:rPr>
        <w:t>All Suppliers are required to be compliant with and operate to the ISO 27001 Information Security Management Standards or equivalent and are compliant with and operate to the ISO 9001 Quality Management standards or equivalent.</w:t>
      </w:r>
    </w:p>
    <w:p w14:paraId="030C669B" w14:textId="77777777" w:rsidR="00057C6D" w:rsidRDefault="00057C6D" w:rsidP="00057C6D">
      <w:pPr>
        <w:rPr>
          <w:rFonts w:ascii="Arial" w:hAnsi="Arial" w:cs="Arial"/>
          <w:sz w:val="24"/>
          <w:szCs w:val="24"/>
        </w:rPr>
      </w:pPr>
    </w:p>
    <w:p w14:paraId="0DC908C0" w14:textId="77777777" w:rsidR="00057C6D" w:rsidRDefault="00057C6D" w:rsidP="00057C6D">
      <w:pPr>
        <w:rPr>
          <w:rFonts w:ascii="Arial" w:hAnsi="Arial" w:cs="Arial"/>
          <w:sz w:val="24"/>
          <w:szCs w:val="24"/>
        </w:rPr>
      </w:pPr>
      <w:r w:rsidRPr="00627F4F">
        <w:rPr>
          <w:rFonts w:ascii="Arial" w:hAnsi="Arial" w:cs="Arial"/>
          <w:sz w:val="24"/>
          <w:szCs w:val="24"/>
        </w:rPr>
        <w:t>The Supplier sha</w:t>
      </w:r>
      <w:r>
        <w:rPr>
          <w:rFonts w:ascii="Arial" w:hAnsi="Arial" w:cs="Arial"/>
          <w:sz w:val="24"/>
          <w:szCs w:val="24"/>
        </w:rPr>
        <w:t>l</w:t>
      </w:r>
      <w:r w:rsidRPr="00627F4F">
        <w:rPr>
          <w:rFonts w:ascii="Arial" w:hAnsi="Arial" w:cs="Arial"/>
          <w:sz w:val="24"/>
          <w:szCs w:val="24"/>
        </w:rPr>
        <w:t>l</w:t>
      </w:r>
      <w:r>
        <w:rPr>
          <w:rFonts w:ascii="Arial" w:hAnsi="Arial" w:cs="Arial"/>
          <w:sz w:val="24"/>
          <w:szCs w:val="24"/>
        </w:rPr>
        <w:t xml:space="preserve"> </w:t>
      </w:r>
      <w:r w:rsidRPr="00627F4F">
        <w:rPr>
          <w:rFonts w:ascii="Arial" w:hAnsi="Arial" w:cs="Arial"/>
          <w:sz w:val="24"/>
          <w:szCs w:val="24"/>
        </w:rPr>
        <w:t xml:space="preserve">be </w:t>
      </w:r>
      <w:r>
        <w:rPr>
          <w:rFonts w:ascii="Arial" w:hAnsi="Arial" w:cs="Arial"/>
          <w:sz w:val="24"/>
          <w:szCs w:val="24"/>
        </w:rPr>
        <w:t>required t</w:t>
      </w:r>
      <w:r w:rsidRPr="00627F4F">
        <w:rPr>
          <w:rFonts w:ascii="Arial" w:hAnsi="Arial" w:cs="Arial"/>
          <w:sz w:val="24"/>
          <w:szCs w:val="24"/>
        </w:rPr>
        <w:t>o provide the Deliverables to all public sector organisations throughout the UK which</w:t>
      </w:r>
      <w:r>
        <w:rPr>
          <w:rFonts w:ascii="Arial" w:hAnsi="Arial" w:cs="Arial"/>
          <w:sz w:val="24"/>
          <w:szCs w:val="24"/>
        </w:rPr>
        <w:t xml:space="preserve"> </w:t>
      </w:r>
      <w:r w:rsidRPr="00627F4F">
        <w:rPr>
          <w:rFonts w:ascii="Arial" w:hAnsi="Arial" w:cs="Arial"/>
          <w:sz w:val="24"/>
          <w:szCs w:val="24"/>
        </w:rPr>
        <w:t>includes England, Northern Ireland, Scotland</w:t>
      </w:r>
      <w:r>
        <w:rPr>
          <w:rFonts w:ascii="Arial" w:hAnsi="Arial" w:cs="Arial"/>
          <w:sz w:val="24"/>
          <w:szCs w:val="24"/>
        </w:rPr>
        <w:t>, and Wales.</w:t>
      </w:r>
      <w:r w:rsidRPr="00627F4F">
        <w:rPr>
          <w:rFonts w:ascii="Arial" w:hAnsi="Arial" w:cs="Arial"/>
          <w:sz w:val="24"/>
          <w:szCs w:val="24"/>
        </w:rPr>
        <w:t xml:space="preserve"> </w:t>
      </w:r>
    </w:p>
    <w:p w14:paraId="519C35FA" w14:textId="565F02DD" w:rsidR="00E44DDA" w:rsidRPr="00057C6D" w:rsidRDefault="00057C6D" w:rsidP="00E44DDA">
      <w:pPr>
        <w:rPr>
          <w:rFonts w:ascii="Arial" w:hAnsi="Arial" w:cs="Arial"/>
          <w:color w:val="7030A0"/>
          <w:sz w:val="24"/>
          <w:szCs w:val="24"/>
        </w:rPr>
      </w:pPr>
      <w:r>
        <w:rPr>
          <w:rFonts w:ascii="Arial" w:hAnsi="Arial" w:cs="Arial"/>
          <w:sz w:val="24"/>
          <w:szCs w:val="24"/>
        </w:rPr>
        <w:lastRenderedPageBreak/>
        <w:t xml:space="preserve">Remember that the full </w:t>
      </w:r>
      <w:r w:rsidRPr="00B54733">
        <w:rPr>
          <w:rFonts w:ascii="Arial" w:hAnsi="Arial" w:cs="Arial"/>
          <w:sz w:val="24"/>
          <w:szCs w:val="24"/>
        </w:rPr>
        <w:t xml:space="preserve">specification is in </w:t>
      </w:r>
      <w:r w:rsidR="00A76844" w:rsidRPr="00207D36">
        <w:rPr>
          <w:rFonts w:ascii="Arial" w:hAnsi="Arial" w:cs="Arial"/>
          <w:sz w:val="24"/>
          <w:szCs w:val="24"/>
        </w:rPr>
        <w:t>Annexes 1 to 10</w:t>
      </w:r>
      <w:r w:rsidR="00A76844">
        <w:rPr>
          <w:rFonts w:ascii="Arial" w:hAnsi="Arial" w:cs="Arial"/>
          <w:sz w:val="24"/>
          <w:szCs w:val="24"/>
        </w:rPr>
        <w:t xml:space="preserve"> of </w:t>
      </w:r>
      <w:r>
        <w:rPr>
          <w:rFonts w:ascii="Arial" w:hAnsi="Arial" w:cs="Arial"/>
          <w:sz w:val="24"/>
          <w:szCs w:val="24"/>
        </w:rPr>
        <w:t>F</w:t>
      </w:r>
      <w:r w:rsidRPr="00B54733">
        <w:rPr>
          <w:rFonts w:ascii="Arial" w:hAnsi="Arial" w:cs="Arial"/>
          <w:sz w:val="24"/>
          <w:szCs w:val="24"/>
        </w:rPr>
        <w:t xml:space="preserve">ramework </w:t>
      </w:r>
      <w:r>
        <w:rPr>
          <w:rFonts w:ascii="Arial" w:hAnsi="Arial" w:cs="Arial"/>
          <w:sz w:val="24"/>
          <w:szCs w:val="24"/>
        </w:rPr>
        <w:t>S</w:t>
      </w:r>
      <w:r w:rsidRPr="00B54733">
        <w:rPr>
          <w:rFonts w:ascii="Arial" w:hAnsi="Arial" w:cs="Arial"/>
          <w:sz w:val="24"/>
          <w:szCs w:val="24"/>
        </w:rPr>
        <w:t xml:space="preserve">chedule </w:t>
      </w:r>
      <w:r>
        <w:rPr>
          <w:rFonts w:ascii="Arial" w:hAnsi="Arial" w:cs="Arial"/>
          <w:sz w:val="24"/>
          <w:szCs w:val="24"/>
        </w:rPr>
        <w:t>1</w:t>
      </w:r>
      <w:r w:rsidRPr="00B54733">
        <w:rPr>
          <w:rFonts w:ascii="Arial" w:hAnsi="Arial" w:cs="Arial"/>
          <w:sz w:val="24"/>
          <w:szCs w:val="24"/>
        </w:rPr>
        <w:t xml:space="preserve"> (</w:t>
      </w:r>
      <w:r>
        <w:rPr>
          <w:rFonts w:ascii="Arial" w:hAnsi="Arial" w:cs="Arial"/>
          <w:sz w:val="24"/>
          <w:szCs w:val="24"/>
        </w:rPr>
        <w:t>S</w:t>
      </w:r>
      <w:r w:rsidRPr="00B54733">
        <w:rPr>
          <w:rFonts w:ascii="Arial" w:hAnsi="Arial" w:cs="Arial"/>
          <w:sz w:val="24"/>
          <w:szCs w:val="24"/>
        </w:rPr>
        <w:t>pecification).</w:t>
      </w:r>
    </w:p>
    <w:p w14:paraId="5D36A51F" w14:textId="78369449" w:rsidR="00E44DDA" w:rsidRPr="00E44DDA" w:rsidRDefault="00B54733" w:rsidP="00E44DDA">
      <w:pPr>
        <w:pStyle w:val="GPSL1CLAUSEHEADING"/>
        <w:ind w:left="720" w:hanging="720"/>
      </w:pPr>
      <w:bookmarkStart w:id="5" w:name="_Toc8825787"/>
      <w:bookmarkStart w:id="6" w:name="_Toc497916504"/>
      <w:r w:rsidRPr="00564479">
        <w:t>What a framework</w:t>
      </w:r>
      <w:r w:rsidR="00E25C79" w:rsidRPr="00564479">
        <w:t xml:space="preserve"> </w:t>
      </w:r>
      <w:r w:rsidR="00564479" w:rsidRPr="00564479">
        <w:t>is</w:t>
      </w:r>
      <w:bookmarkEnd w:id="5"/>
      <w:r w:rsidR="00564479" w:rsidRPr="00564479">
        <w:t xml:space="preserve"> </w:t>
      </w:r>
    </w:p>
    <w:p w14:paraId="0E0FC5DE" w14:textId="399CFEB1" w:rsidR="00564479" w:rsidRPr="00653497" w:rsidRDefault="00564479" w:rsidP="00B80A75">
      <w:pPr>
        <w:spacing w:before="120" w:after="120"/>
        <w:rPr>
          <w:rFonts w:ascii="Arial" w:hAnsi="Arial" w:cs="Arial"/>
          <w:sz w:val="24"/>
        </w:rPr>
      </w:pPr>
      <w:r w:rsidRPr="00653497">
        <w:rPr>
          <w:rFonts w:ascii="Arial" w:hAnsi="Arial" w:cs="Arial"/>
          <w:sz w:val="24"/>
        </w:rPr>
        <w:t xml:space="preserve">A framework, with one or more </w:t>
      </w:r>
      <w:r w:rsidR="00057C6D">
        <w:rPr>
          <w:rFonts w:ascii="Arial" w:hAnsi="Arial" w:cs="Arial"/>
          <w:sz w:val="24"/>
        </w:rPr>
        <w:t>S</w:t>
      </w:r>
      <w:r w:rsidRPr="00653497">
        <w:rPr>
          <w:rFonts w:ascii="Arial" w:hAnsi="Arial" w:cs="Arial"/>
          <w:sz w:val="24"/>
        </w:rPr>
        <w:t xml:space="preserve">uppliers, sets out terms that allow </w:t>
      </w:r>
      <w:r w:rsidR="00057C6D">
        <w:rPr>
          <w:rFonts w:ascii="Arial" w:hAnsi="Arial" w:cs="Arial"/>
          <w:sz w:val="24"/>
        </w:rPr>
        <w:t>B</w:t>
      </w:r>
      <w:r w:rsidRPr="00653497">
        <w:rPr>
          <w:rFonts w:ascii="Arial" w:hAnsi="Arial" w:cs="Arial"/>
          <w:sz w:val="24"/>
        </w:rPr>
        <w:t>uyers to make specific purchases (‘</w:t>
      </w:r>
      <w:r w:rsidR="00A76844">
        <w:rPr>
          <w:rFonts w:ascii="Arial" w:hAnsi="Arial" w:cs="Arial"/>
          <w:sz w:val="24"/>
        </w:rPr>
        <w:t>C</w:t>
      </w:r>
      <w:r w:rsidRPr="00653497">
        <w:rPr>
          <w:rFonts w:ascii="Arial" w:hAnsi="Arial" w:cs="Arial"/>
          <w:sz w:val="24"/>
        </w:rPr>
        <w:t>all-</w:t>
      </w:r>
      <w:r w:rsidR="00A76844">
        <w:rPr>
          <w:rFonts w:ascii="Arial" w:hAnsi="Arial" w:cs="Arial"/>
          <w:sz w:val="24"/>
        </w:rPr>
        <w:t>O</w:t>
      </w:r>
      <w:r w:rsidRPr="00653497">
        <w:rPr>
          <w:rFonts w:ascii="Arial" w:hAnsi="Arial" w:cs="Arial"/>
          <w:sz w:val="24"/>
        </w:rPr>
        <w:t xml:space="preserve">ffs’) during the life of the framework. This competition is for a multi </w:t>
      </w:r>
      <w:r w:rsidR="00057C6D">
        <w:rPr>
          <w:rFonts w:ascii="Arial" w:hAnsi="Arial" w:cs="Arial"/>
          <w:sz w:val="24"/>
        </w:rPr>
        <w:t>S</w:t>
      </w:r>
      <w:r w:rsidRPr="00653497">
        <w:rPr>
          <w:rFonts w:ascii="Arial" w:hAnsi="Arial" w:cs="Arial"/>
          <w:sz w:val="24"/>
        </w:rPr>
        <w:t>upplier framework.</w:t>
      </w:r>
    </w:p>
    <w:p w14:paraId="58E36F9B" w14:textId="6621594A" w:rsidR="00D94E7D" w:rsidRPr="00D94E7D" w:rsidRDefault="00D94E7D" w:rsidP="00B80A75">
      <w:pPr>
        <w:pStyle w:val="GPSL3numberedclause"/>
        <w:numPr>
          <w:ilvl w:val="0"/>
          <w:numId w:val="0"/>
        </w:numPr>
        <w:rPr>
          <w:rFonts w:eastAsiaTheme="minorHAnsi"/>
          <w:szCs w:val="24"/>
          <w:lang w:eastAsia="en-US"/>
        </w:rPr>
      </w:pPr>
      <w:r w:rsidRPr="00D94E7D">
        <w:t>I</w:t>
      </w:r>
      <w:r w:rsidRPr="00D94E7D">
        <w:rPr>
          <w:rFonts w:eastAsiaTheme="minorHAnsi"/>
          <w:szCs w:val="24"/>
          <w:lang w:eastAsia="en-US"/>
        </w:rPr>
        <w:t xml:space="preserve">f you </w:t>
      </w:r>
      <w:r w:rsidRPr="00371E38">
        <w:rPr>
          <w:rFonts w:eastAsiaTheme="minorHAnsi"/>
          <w:szCs w:val="24"/>
          <w:lang w:eastAsia="en-US"/>
        </w:rPr>
        <w:t>are a successful</w:t>
      </w:r>
      <w:r w:rsidRPr="00D94E7D">
        <w:rPr>
          <w:rFonts w:eastAsiaTheme="minorHAnsi"/>
          <w:szCs w:val="24"/>
          <w:lang w:eastAsia="en-US"/>
        </w:rPr>
        <w:t xml:space="preserve"> bidder, we will use the information you have provided in your bid, including your pricing to personalise your </w:t>
      </w:r>
      <w:r w:rsidR="00057C6D">
        <w:rPr>
          <w:rFonts w:eastAsiaTheme="minorHAnsi"/>
          <w:szCs w:val="24"/>
          <w:lang w:eastAsia="en-US"/>
        </w:rPr>
        <w:t>F</w:t>
      </w:r>
      <w:r w:rsidRPr="00D94E7D">
        <w:rPr>
          <w:rFonts w:eastAsiaTheme="minorHAnsi"/>
          <w:szCs w:val="24"/>
          <w:lang w:eastAsia="en-US"/>
        </w:rPr>
        <w:t xml:space="preserve">ramework </w:t>
      </w:r>
      <w:r w:rsidR="00057C6D">
        <w:rPr>
          <w:rFonts w:eastAsiaTheme="minorHAnsi"/>
          <w:szCs w:val="24"/>
          <w:lang w:eastAsia="en-US"/>
        </w:rPr>
        <w:t>C</w:t>
      </w:r>
      <w:r w:rsidRPr="00D94E7D">
        <w:rPr>
          <w:rFonts w:eastAsiaTheme="minorHAnsi"/>
          <w:szCs w:val="24"/>
          <w:lang w:eastAsia="en-US"/>
        </w:rPr>
        <w:t xml:space="preserve">ontract. </w:t>
      </w:r>
      <w:r w:rsidRPr="00371E38">
        <w:rPr>
          <w:rFonts w:eastAsiaTheme="minorHAnsi"/>
          <w:szCs w:val="24"/>
          <w:lang w:eastAsia="en-US"/>
        </w:rPr>
        <w:t xml:space="preserve">Each successful bidder will have their own </w:t>
      </w:r>
      <w:r w:rsidR="00057C6D">
        <w:rPr>
          <w:rFonts w:eastAsiaTheme="minorHAnsi"/>
          <w:szCs w:val="24"/>
          <w:lang w:eastAsia="en-US"/>
        </w:rPr>
        <w:t>F</w:t>
      </w:r>
      <w:r w:rsidRPr="00371E38">
        <w:rPr>
          <w:rFonts w:eastAsiaTheme="minorHAnsi"/>
          <w:szCs w:val="24"/>
          <w:lang w:eastAsia="en-US"/>
        </w:rPr>
        <w:t xml:space="preserve">ramework </w:t>
      </w:r>
      <w:r w:rsidR="00057C6D">
        <w:rPr>
          <w:rFonts w:eastAsiaTheme="minorHAnsi"/>
          <w:szCs w:val="24"/>
          <w:lang w:eastAsia="en-US"/>
        </w:rPr>
        <w:t>C</w:t>
      </w:r>
      <w:r w:rsidRPr="00371E38">
        <w:rPr>
          <w:rFonts w:eastAsiaTheme="minorHAnsi"/>
          <w:szCs w:val="24"/>
          <w:lang w:eastAsia="en-US"/>
        </w:rPr>
        <w:t>ontract,</w:t>
      </w:r>
      <w:r w:rsidRPr="00D94E7D">
        <w:rPr>
          <w:rFonts w:eastAsiaTheme="minorHAnsi"/>
          <w:szCs w:val="24"/>
          <w:lang w:eastAsia="en-US"/>
        </w:rPr>
        <w:t xml:space="preserve"> which will be signed by you and us. The framework will be managed by you and us.  </w:t>
      </w:r>
    </w:p>
    <w:p w14:paraId="75A9D657" w14:textId="54F7DBCC" w:rsidR="00564479" w:rsidRPr="007D7928" w:rsidRDefault="00564479" w:rsidP="00B80A75">
      <w:pPr>
        <w:spacing w:before="120" w:after="120"/>
        <w:rPr>
          <w:rFonts w:ascii="Arial" w:hAnsi="Arial" w:cs="Arial"/>
          <w:sz w:val="24"/>
        </w:rPr>
      </w:pPr>
      <w:r w:rsidRPr="007D7928">
        <w:rPr>
          <w:rFonts w:ascii="Arial" w:hAnsi="Arial" w:cs="Arial"/>
          <w:sz w:val="24"/>
        </w:rPr>
        <w:t xml:space="preserve">Buyers can then use the framework to make call-offs. Each </w:t>
      </w:r>
      <w:r w:rsidR="00057C6D">
        <w:rPr>
          <w:rFonts w:ascii="Arial" w:hAnsi="Arial" w:cs="Arial"/>
          <w:sz w:val="24"/>
        </w:rPr>
        <w:t>C</w:t>
      </w:r>
      <w:r w:rsidRPr="007D7928">
        <w:rPr>
          <w:rFonts w:ascii="Arial" w:hAnsi="Arial" w:cs="Arial"/>
          <w:sz w:val="24"/>
        </w:rPr>
        <w:t>all-</w:t>
      </w:r>
      <w:r w:rsidR="00057C6D">
        <w:rPr>
          <w:rFonts w:ascii="Arial" w:hAnsi="Arial" w:cs="Arial"/>
          <w:sz w:val="24"/>
        </w:rPr>
        <w:t>O</w:t>
      </w:r>
      <w:r w:rsidRPr="007D7928">
        <w:rPr>
          <w:rFonts w:ascii="Arial" w:hAnsi="Arial" w:cs="Arial"/>
          <w:sz w:val="24"/>
        </w:rPr>
        <w:t xml:space="preserve">ff </w:t>
      </w:r>
      <w:r w:rsidR="00A76844">
        <w:rPr>
          <w:rFonts w:ascii="Arial" w:hAnsi="Arial" w:cs="Arial"/>
          <w:sz w:val="24"/>
        </w:rPr>
        <w:t>Co</w:t>
      </w:r>
      <w:r w:rsidRPr="007D7928">
        <w:rPr>
          <w:rFonts w:ascii="Arial" w:hAnsi="Arial" w:cs="Arial"/>
          <w:sz w:val="24"/>
        </w:rPr>
        <w:t xml:space="preserve">ntract will be signed and managed by you and the </w:t>
      </w:r>
      <w:r w:rsidR="00057C6D">
        <w:rPr>
          <w:rFonts w:ascii="Arial" w:hAnsi="Arial" w:cs="Arial"/>
          <w:sz w:val="24"/>
        </w:rPr>
        <w:t>B</w:t>
      </w:r>
      <w:r w:rsidRPr="007D7928">
        <w:rPr>
          <w:rFonts w:ascii="Arial" w:hAnsi="Arial" w:cs="Arial"/>
          <w:sz w:val="24"/>
        </w:rPr>
        <w:t>uyer.</w:t>
      </w:r>
    </w:p>
    <w:p w14:paraId="0108082C" w14:textId="43B80164" w:rsidR="00411A21" w:rsidRPr="007D7928" w:rsidRDefault="00411A21" w:rsidP="00B80A75">
      <w:pPr>
        <w:pStyle w:val="GPSL2NumberedBoldHeading"/>
        <w:numPr>
          <w:ilvl w:val="0"/>
          <w:numId w:val="0"/>
        </w:numPr>
      </w:pPr>
      <w:r w:rsidRPr="007D7928">
        <w:t xml:space="preserve">The estimated value of </w:t>
      </w:r>
      <w:r w:rsidR="00057C6D">
        <w:t>C</w:t>
      </w:r>
      <w:r w:rsidRPr="007D7928">
        <w:t>all-</w:t>
      </w:r>
      <w:r w:rsidR="00057C6D">
        <w:t>Off C</w:t>
      </w:r>
      <w:r w:rsidRPr="007D7928">
        <w:t>ontracts that may be placed under this framework is set out in the OJEU contract notice.</w:t>
      </w:r>
      <w:r w:rsidR="00D94E7D">
        <w:t xml:space="preserve"> </w:t>
      </w:r>
      <w:r w:rsidR="00D94E7D" w:rsidRPr="00D94E7D">
        <w:t xml:space="preserve">There may be multiple </w:t>
      </w:r>
      <w:r w:rsidR="00057C6D">
        <w:t>C</w:t>
      </w:r>
      <w:r w:rsidR="00D94E7D" w:rsidRPr="00D94E7D">
        <w:t>all</w:t>
      </w:r>
      <w:r w:rsidR="00057C6D">
        <w:t>-O</w:t>
      </w:r>
      <w:r w:rsidR="00D94E7D" w:rsidRPr="00D94E7D">
        <w:t xml:space="preserve">ff </w:t>
      </w:r>
      <w:r w:rsidR="00057C6D">
        <w:t>Contracts</w:t>
      </w:r>
      <w:r w:rsidR="00D94E7D" w:rsidRPr="00D94E7D">
        <w:t xml:space="preserve"> under one framework</w:t>
      </w:r>
      <w:r w:rsidR="00D94E7D">
        <w:t>.</w:t>
      </w:r>
    </w:p>
    <w:p w14:paraId="1BF0C6BB" w14:textId="77777777" w:rsidR="00890E91" w:rsidRDefault="00411A21" w:rsidP="00890E91">
      <w:pPr>
        <w:spacing w:before="120" w:after="120"/>
        <w:rPr>
          <w:rFonts w:ascii="Arial" w:hAnsi="Arial" w:cs="Arial"/>
          <w:sz w:val="24"/>
        </w:rPr>
      </w:pPr>
      <w:r w:rsidRPr="007D7928">
        <w:rPr>
          <w:rFonts w:ascii="Arial" w:hAnsi="Arial" w:cs="Arial"/>
          <w:sz w:val="24"/>
        </w:rPr>
        <w:t>We cannot guarantee any business through this framework.</w:t>
      </w:r>
    </w:p>
    <w:p w14:paraId="7D1B653A" w14:textId="051A42D5" w:rsidR="00B12A46" w:rsidRPr="00890E91" w:rsidRDefault="00B54733" w:rsidP="00890E91">
      <w:pPr>
        <w:spacing w:before="120" w:after="120"/>
        <w:rPr>
          <w:rFonts w:ascii="Arial" w:hAnsi="Arial" w:cs="Arial"/>
          <w:b/>
          <w:sz w:val="32"/>
          <w:szCs w:val="32"/>
        </w:rPr>
      </w:pPr>
      <w:r w:rsidRPr="00890E91">
        <w:rPr>
          <w:rFonts w:ascii="Arial" w:hAnsi="Arial" w:cs="Arial"/>
          <w:b/>
          <w:sz w:val="32"/>
          <w:szCs w:val="32"/>
        </w:rPr>
        <w:t>How the framework is structured</w:t>
      </w:r>
      <w:bookmarkEnd w:id="6"/>
    </w:p>
    <w:p w14:paraId="6D103517" w14:textId="0E88D892" w:rsidR="00564479" w:rsidRDefault="00564479" w:rsidP="00D94E7D">
      <w:pPr>
        <w:pStyle w:val="GPSL3numberedclause"/>
        <w:numPr>
          <w:ilvl w:val="0"/>
          <w:numId w:val="0"/>
        </w:numPr>
      </w:pPr>
      <w:r>
        <w:t xml:space="preserve">The framework will be established for </w:t>
      </w:r>
      <w:r w:rsidR="004D1E2C">
        <w:t>a period of four (4) years.</w:t>
      </w:r>
      <w:r>
        <w:t xml:space="preserve"> </w:t>
      </w:r>
    </w:p>
    <w:p w14:paraId="78E4AE16" w14:textId="6EB98A4C" w:rsidR="00B12A46" w:rsidRDefault="00B12A46" w:rsidP="00D94E7D">
      <w:pPr>
        <w:pStyle w:val="GPSL3numberedclause"/>
        <w:numPr>
          <w:ilvl w:val="0"/>
          <w:numId w:val="0"/>
        </w:numPr>
      </w:pPr>
      <w:r w:rsidRPr="00B54733">
        <w:t xml:space="preserve">This framework will have </w:t>
      </w:r>
      <w:r w:rsidR="004D1E2C">
        <w:t>10</w:t>
      </w:r>
      <w:r w:rsidRPr="00B54733">
        <w:t xml:space="preserve"> </w:t>
      </w:r>
      <w:r w:rsidR="00763916">
        <w:t>l</w:t>
      </w:r>
      <w:r w:rsidRPr="00B54733">
        <w:t>ots</w:t>
      </w:r>
      <w:r w:rsidR="00735BD9">
        <w:t xml:space="preserve">, </w:t>
      </w:r>
      <w:r w:rsidR="007701E1">
        <w:t xml:space="preserve">and </w:t>
      </w:r>
      <w:r w:rsidR="00735BD9" w:rsidRPr="00564479">
        <w:t>t</w:t>
      </w:r>
      <w:r w:rsidRPr="00564479">
        <w:t xml:space="preserve">he </w:t>
      </w:r>
      <w:r w:rsidR="00763916" w:rsidRPr="00564479">
        <w:t>l</w:t>
      </w:r>
      <w:r w:rsidRPr="00564479">
        <w:t>ots are:</w:t>
      </w:r>
    </w:p>
    <w:p w14:paraId="347A3B7D" w14:textId="77777777" w:rsidR="00273E02" w:rsidRDefault="00273E02" w:rsidP="00D94E7D">
      <w:pPr>
        <w:pStyle w:val="GPSL3numberedclause"/>
        <w:numPr>
          <w:ilvl w:val="0"/>
          <w:numId w:val="0"/>
        </w:numPr>
      </w:pPr>
    </w:p>
    <w:tbl>
      <w:tblPr>
        <w:tblStyle w:val="TableGrid"/>
        <w:tblW w:w="9493" w:type="dxa"/>
        <w:tblLook w:val="04A0" w:firstRow="1" w:lastRow="0" w:firstColumn="1" w:lastColumn="0" w:noHBand="0" w:noVBand="1"/>
      </w:tblPr>
      <w:tblGrid>
        <w:gridCol w:w="988"/>
        <w:gridCol w:w="8505"/>
      </w:tblGrid>
      <w:tr w:rsidR="00B12A46" w:rsidRPr="00B12A46" w14:paraId="71120C19" w14:textId="77777777" w:rsidTr="00E33C84">
        <w:trPr>
          <w:trHeight w:val="567"/>
        </w:trPr>
        <w:tc>
          <w:tcPr>
            <w:tcW w:w="988" w:type="dxa"/>
            <w:shd w:val="clear" w:color="auto" w:fill="DEEAF6" w:themeFill="accent1" w:themeFillTint="33"/>
            <w:vAlign w:val="center"/>
          </w:tcPr>
          <w:p w14:paraId="77F78BDB" w14:textId="77777777" w:rsidR="00B12A46" w:rsidRPr="00B12A46" w:rsidRDefault="00B12A46" w:rsidP="00D94E7D">
            <w:pPr>
              <w:rPr>
                <w:rFonts w:ascii="Arial" w:hAnsi="Arial" w:cs="Arial"/>
                <w:sz w:val="24"/>
                <w:szCs w:val="24"/>
              </w:rPr>
            </w:pPr>
            <w:r w:rsidRPr="00B12A46">
              <w:rPr>
                <w:rFonts w:ascii="Arial" w:hAnsi="Arial" w:cs="Arial"/>
                <w:sz w:val="24"/>
                <w:szCs w:val="24"/>
              </w:rPr>
              <w:t xml:space="preserve">Lot </w:t>
            </w:r>
          </w:p>
        </w:tc>
        <w:tc>
          <w:tcPr>
            <w:tcW w:w="8505" w:type="dxa"/>
            <w:shd w:val="clear" w:color="auto" w:fill="DEEAF6" w:themeFill="accent1" w:themeFillTint="33"/>
            <w:vAlign w:val="center"/>
          </w:tcPr>
          <w:p w14:paraId="6EBD5926" w14:textId="65443619" w:rsidR="00B12A46" w:rsidRPr="00B12A46" w:rsidRDefault="00B12A46" w:rsidP="00D94E7D">
            <w:pPr>
              <w:rPr>
                <w:rFonts w:ascii="Arial" w:hAnsi="Arial" w:cs="Arial"/>
                <w:sz w:val="24"/>
                <w:szCs w:val="24"/>
              </w:rPr>
            </w:pPr>
            <w:r w:rsidRPr="00B12A46">
              <w:rPr>
                <w:rFonts w:ascii="Arial" w:hAnsi="Arial" w:cs="Arial"/>
                <w:sz w:val="24"/>
                <w:szCs w:val="24"/>
              </w:rPr>
              <w:t xml:space="preserve">Lot name </w:t>
            </w:r>
            <w:r w:rsidR="00564479">
              <w:rPr>
                <w:rFonts w:ascii="Arial" w:hAnsi="Arial" w:cs="Arial"/>
                <w:sz w:val="24"/>
                <w:szCs w:val="24"/>
              </w:rPr>
              <w:t xml:space="preserve">and description </w:t>
            </w:r>
          </w:p>
        </w:tc>
      </w:tr>
      <w:tr w:rsidR="00B12A46" w:rsidRPr="00B12A46" w14:paraId="4E358630" w14:textId="77777777" w:rsidTr="00E33C84">
        <w:trPr>
          <w:trHeight w:val="567"/>
        </w:trPr>
        <w:tc>
          <w:tcPr>
            <w:tcW w:w="988" w:type="dxa"/>
            <w:vAlign w:val="center"/>
          </w:tcPr>
          <w:p w14:paraId="5C6720AE" w14:textId="77777777" w:rsidR="00B12A46" w:rsidRPr="00B12A46" w:rsidRDefault="00B12A46" w:rsidP="00D94E7D">
            <w:pPr>
              <w:rPr>
                <w:rFonts w:ascii="Arial" w:hAnsi="Arial" w:cs="Arial"/>
                <w:sz w:val="24"/>
                <w:szCs w:val="24"/>
              </w:rPr>
            </w:pPr>
            <w:r w:rsidRPr="00B12A46">
              <w:rPr>
                <w:rFonts w:ascii="Arial" w:hAnsi="Arial" w:cs="Arial"/>
                <w:sz w:val="24"/>
                <w:szCs w:val="24"/>
              </w:rPr>
              <w:t>Lot 1</w:t>
            </w:r>
          </w:p>
        </w:tc>
        <w:tc>
          <w:tcPr>
            <w:tcW w:w="8505" w:type="dxa"/>
            <w:vAlign w:val="center"/>
          </w:tcPr>
          <w:p w14:paraId="7B5D87F4" w14:textId="1D60E8EF" w:rsidR="00B12A46" w:rsidRPr="00EB1D06" w:rsidRDefault="00B4142E" w:rsidP="00D94E7D">
            <w:pPr>
              <w:rPr>
                <w:rFonts w:ascii="Arial" w:hAnsi="Arial" w:cs="Arial"/>
              </w:rPr>
            </w:pPr>
            <w:r w:rsidRPr="00EB1D06">
              <w:rPr>
                <w:rFonts w:ascii="Arial" w:eastAsia="Arial" w:hAnsi="Arial" w:cs="Arial"/>
                <w:color w:val="000000"/>
              </w:rPr>
              <w:t>Low to Medium Volume Franking Machines and Asso</w:t>
            </w:r>
            <w:r w:rsidRPr="00EB1D06">
              <w:rPr>
                <w:rFonts w:ascii="Arial" w:eastAsia="Arial" w:hAnsi="Arial" w:cs="Arial"/>
              </w:rPr>
              <w:t>ci</w:t>
            </w:r>
            <w:r w:rsidRPr="00EB1D06">
              <w:rPr>
                <w:rFonts w:ascii="Arial" w:eastAsia="Arial" w:hAnsi="Arial" w:cs="Arial"/>
                <w:color w:val="000000"/>
              </w:rPr>
              <w:t>ated C</w:t>
            </w:r>
            <w:r w:rsidRPr="00EB1D06">
              <w:rPr>
                <w:rFonts w:ascii="Arial" w:eastAsia="Arial" w:hAnsi="Arial" w:cs="Arial"/>
              </w:rPr>
              <w:t>onsumables</w:t>
            </w:r>
          </w:p>
        </w:tc>
      </w:tr>
      <w:tr w:rsidR="00B12A46" w:rsidRPr="00B12A46" w14:paraId="75685026" w14:textId="77777777" w:rsidTr="00E33C84">
        <w:trPr>
          <w:trHeight w:val="567"/>
        </w:trPr>
        <w:tc>
          <w:tcPr>
            <w:tcW w:w="988" w:type="dxa"/>
            <w:vAlign w:val="center"/>
          </w:tcPr>
          <w:p w14:paraId="7669C4AA" w14:textId="77777777" w:rsidR="00B12A46" w:rsidRPr="00EB1D06" w:rsidRDefault="00B12A46" w:rsidP="00D94E7D">
            <w:pPr>
              <w:rPr>
                <w:rFonts w:ascii="Arial" w:hAnsi="Arial" w:cs="Arial"/>
                <w:sz w:val="24"/>
                <w:szCs w:val="24"/>
              </w:rPr>
            </w:pPr>
            <w:r w:rsidRPr="00EB1D06">
              <w:rPr>
                <w:rFonts w:ascii="Arial" w:hAnsi="Arial" w:cs="Arial"/>
                <w:sz w:val="24"/>
                <w:szCs w:val="24"/>
              </w:rPr>
              <w:t>Lot 2</w:t>
            </w:r>
          </w:p>
        </w:tc>
        <w:tc>
          <w:tcPr>
            <w:tcW w:w="8505" w:type="dxa"/>
            <w:vAlign w:val="center"/>
          </w:tcPr>
          <w:p w14:paraId="52AA96CE" w14:textId="490BE70F" w:rsidR="00B12A46" w:rsidRPr="00EB1D06" w:rsidRDefault="00B4142E" w:rsidP="00057C6D">
            <w:pPr>
              <w:rPr>
                <w:rFonts w:ascii="Arial" w:hAnsi="Arial" w:cs="Arial"/>
              </w:rPr>
            </w:pPr>
            <w:r w:rsidRPr="00EB1D06">
              <w:rPr>
                <w:rFonts w:ascii="Arial" w:hAnsi="Arial" w:cs="Arial"/>
              </w:rPr>
              <w:t xml:space="preserve">Franking Machines, Mailroom </w:t>
            </w:r>
            <w:r w:rsidR="00EB1D06" w:rsidRPr="00EB1D06">
              <w:rPr>
                <w:rFonts w:ascii="Arial" w:hAnsi="Arial" w:cs="Arial"/>
              </w:rPr>
              <w:t>Equipment</w:t>
            </w:r>
            <w:r w:rsidRPr="00EB1D06">
              <w:rPr>
                <w:rFonts w:ascii="Arial" w:hAnsi="Arial" w:cs="Arial"/>
              </w:rPr>
              <w:t xml:space="preserve"> and </w:t>
            </w:r>
            <w:r w:rsidR="00EB1D06" w:rsidRPr="00EB1D06">
              <w:rPr>
                <w:rFonts w:ascii="Arial" w:hAnsi="Arial" w:cs="Arial"/>
              </w:rPr>
              <w:t xml:space="preserve">Associated </w:t>
            </w:r>
            <w:r w:rsidR="00057C6D">
              <w:rPr>
                <w:rFonts w:ascii="Arial" w:hAnsi="Arial" w:cs="Arial"/>
              </w:rPr>
              <w:t>Consumables</w:t>
            </w:r>
          </w:p>
        </w:tc>
      </w:tr>
      <w:tr w:rsidR="00B12A46" w:rsidRPr="00B12A46" w14:paraId="19E4B9AA" w14:textId="77777777" w:rsidTr="00E33C84">
        <w:trPr>
          <w:trHeight w:val="567"/>
        </w:trPr>
        <w:tc>
          <w:tcPr>
            <w:tcW w:w="988" w:type="dxa"/>
            <w:vAlign w:val="center"/>
          </w:tcPr>
          <w:p w14:paraId="3DD7B08D" w14:textId="77777777" w:rsidR="00B12A46" w:rsidRPr="00B12A46" w:rsidRDefault="00B12A46" w:rsidP="00D94E7D">
            <w:pPr>
              <w:rPr>
                <w:rFonts w:ascii="Arial" w:hAnsi="Arial" w:cs="Arial"/>
                <w:sz w:val="24"/>
                <w:szCs w:val="24"/>
              </w:rPr>
            </w:pPr>
            <w:r w:rsidRPr="00B12A46">
              <w:rPr>
                <w:rFonts w:ascii="Arial" w:hAnsi="Arial" w:cs="Arial"/>
                <w:sz w:val="24"/>
                <w:szCs w:val="24"/>
              </w:rPr>
              <w:t>Lot 3</w:t>
            </w:r>
          </w:p>
        </w:tc>
        <w:tc>
          <w:tcPr>
            <w:tcW w:w="8505" w:type="dxa"/>
            <w:vAlign w:val="center"/>
          </w:tcPr>
          <w:p w14:paraId="169CD6AF" w14:textId="0B191976" w:rsidR="00B12A46" w:rsidRPr="00EB1D06" w:rsidRDefault="00EB1D06" w:rsidP="00057C6D">
            <w:pPr>
              <w:rPr>
                <w:rFonts w:ascii="Arial" w:hAnsi="Arial" w:cs="Arial"/>
              </w:rPr>
            </w:pPr>
            <w:r w:rsidRPr="00EB1D06">
              <w:rPr>
                <w:rFonts w:ascii="Arial" w:hAnsi="Arial" w:cs="Arial"/>
              </w:rPr>
              <w:t xml:space="preserve">Collection and Delivery of Letters, Large Letters and Parcels </w:t>
            </w:r>
          </w:p>
        </w:tc>
      </w:tr>
      <w:tr w:rsidR="00EB1D06" w:rsidRPr="00B12A46" w14:paraId="18674E02" w14:textId="77777777" w:rsidTr="00E33C84">
        <w:trPr>
          <w:trHeight w:val="567"/>
        </w:trPr>
        <w:tc>
          <w:tcPr>
            <w:tcW w:w="988" w:type="dxa"/>
            <w:vAlign w:val="center"/>
          </w:tcPr>
          <w:p w14:paraId="0D24C6E2" w14:textId="148C8E25" w:rsidR="00EB1D06" w:rsidRPr="00B12A46" w:rsidRDefault="00EB1D06" w:rsidP="00EB1D06">
            <w:pPr>
              <w:rPr>
                <w:rFonts w:ascii="Arial" w:hAnsi="Arial" w:cs="Arial"/>
                <w:sz w:val="24"/>
                <w:szCs w:val="24"/>
              </w:rPr>
            </w:pPr>
            <w:r>
              <w:rPr>
                <w:rFonts w:ascii="Arial" w:hAnsi="Arial" w:cs="Arial"/>
                <w:sz w:val="24"/>
                <w:szCs w:val="24"/>
              </w:rPr>
              <w:t>Lot 4</w:t>
            </w:r>
          </w:p>
        </w:tc>
        <w:tc>
          <w:tcPr>
            <w:tcW w:w="8505" w:type="dxa"/>
            <w:vAlign w:val="center"/>
          </w:tcPr>
          <w:p w14:paraId="56EE8B6A" w14:textId="51C3ECA6" w:rsidR="00EB1D06" w:rsidRPr="00EB1D06" w:rsidRDefault="00EB1D06" w:rsidP="00057C6D">
            <w:pPr>
              <w:rPr>
                <w:rFonts w:ascii="Arial" w:hAnsi="Arial" w:cs="Arial"/>
              </w:rPr>
            </w:pPr>
            <w:r w:rsidRPr="00EB1D06">
              <w:rPr>
                <w:rFonts w:ascii="Arial" w:hAnsi="Arial" w:cs="Arial"/>
              </w:rPr>
              <w:t xml:space="preserve">Collection and Delivery of Letters, Large Letters and Parcels </w:t>
            </w:r>
            <w:r w:rsidR="00057C6D">
              <w:rPr>
                <w:rFonts w:ascii="Arial" w:hAnsi="Arial" w:cs="Arial"/>
              </w:rPr>
              <w:t>to</w:t>
            </w:r>
            <w:r w:rsidRPr="00EB1D06">
              <w:rPr>
                <w:rFonts w:ascii="Arial" w:hAnsi="Arial" w:cs="Arial"/>
              </w:rPr>
              <w:t xml:space="preserve"> International Destinations.</w:t>
            </w:r>
          </w:p>
        </w:tc>
      </w:tr>
      <w:tr w:rsidR="00EB1D06" w:rsidRPr="00B12A46" w14:paraId="1F7B35FA" w14:textId="77777777" w:rsidTr="00E33C84">
        <w:trPr>
          <w:trHeight w:val="567"/>
        </w:trPr>
        <w:tc>
          <w:tcPr>
            <w:tcW w:w="988" w:type="dxa"/>
            <w:vAlign w:val="center"/>
          </w:tcPr>
          <w:p w14:paraId="4223EED4" w14:textId="6F35CD7F" w:rsidR="00EB1D06" w:rsidRPr="00B12A46" w:rsidRDefault="00EB1D06" w:rsidP="00EB1D06">
            <w:pPr>
              <w:rPr>
                <w:rFonts w:ascii="Arial" w:hAnsi="Arial" w:cs="Arial"/>
                <w:sz w:val="24"/>
                <w:szCs w:val="24"/>
              </w:rPr>
            </w:pPr>
            <w:r>
              <w:rPr>
                <w:rFonts w:ascii="Arial" w:hAnsi="Arial" w:cs="Arial"/>
                <w:sz w:val="24"/>
                <w:szCs w:val="24"/>
              </w:rPr>
              <w:t>Lot 5</w:t>
            </w:r>
          </w:p>
        </w:tc>
        <w:tc>
          <w:tcPr>
            <w:tcW w:w="8505" w:type="dxa"/>
            <w:vAlign w:val="center"/>
          </w:tcPr>
          <w:p w14:paraId="778E0C4F" w14:textId="50415295" w:rsidR="00EB1D06" w:rsidRPr="00EB1D06" w:rsidRDefault="00EB1D06" w:rsidP="00EB1D06">
            <w:pPr>
              <w:rPr>
                <w:rFonts w:ascii="Arial" w:hAnsi="Arial" w:cs="Arial"/>
              </w:rPr>
            </w:pPr>
            <w:r w:rsidRPr="00EB1D06">
              <w:rPr>
                <w:rFonts w:ascii="Arial" w:hAnsi="Arial" w:cs="Arial"/>
              </w:rPr>
              <w:t>Audits, Efficiency Reviews and Niche Consultancy</w:t>
            </w:r>
          </w:p>
        </w:tc>
      </w:tr>
      <w:tr w:rsidR="00EB1D06" w:rsidRPr="00B12A46" w14:paraId="542E7007" w14:textId="77777777" w:rsidTr="00E33C84">
        <w:trPr>
          <w:trHeight w:val="567"/>
        </w:trPr>
        <w:tc>
          <w:tcPr>
            <w:tcW w:w="988" w:type="dxa"/>
            <w:vAlign w:val="center"/>
          </w:tcPr>
          <w:p w14:paraId="02F78A6E" w14:textId="7E1979D8" w:rsidR="00EB1D06" w:rsidRPr="00B12A46" w:rsidRDefault="00EB1D06" w:rsidP="00EB1D06">
            <w:pPr>
              <w:rPr>
                <w:rFonts w:ascii="Arial" w:hAnsi="Arial" w:cs="Arial"/>
                <w:sz w:val="24"/>
                <w:szCs w:val="24"/>
              </w:rPr>
            </w:pPr>
            <w:r>
              <w:rPr>
                <w:rFonts w:ascii="Arial" w:hAnsi="Arial" w:cs="Arial"/>
                <w:sz w:val="24"/>
                <w:szCs w:val="24"/>
              </w:rPr>
              <w:t>Lot 6</w:t>
            </w:r>
          </w:p>
        </w:tc>
        <w:tc>
          <w:tcPr>
            <w:tcW w:w="8505" w:type="dxa"/>
            <w:vAlign w:val="center"/>
          </w:tcPr>
          <w:p w14:paraId="6D864C6A" w14:textId="2E5A9F18" w:rsidR="00EB1D06" w:rsidRPr="00EB1D06" w:rsidRDefault="00EB1D06" w:rsidP="00EB1D06">
            <w:pPr>
              <w:rPr>
                <w:rFonts w:ascii="Arial" w:hAnsi="Arial" w:cs="Arial"/>
              </w:rPr>
            </w:pPr>
            <w:r w:rsidRPr="00EB1D06">
              <w:rPr>
                <w:rFonts w:ascii="Arial" w:eastAsia="Arial" w:hAnsi="Arial" w:cs="Arial"/>
                <w:color w:val="000000"/>
                <w:lang w:eastAsia="en-GB"/>
              </w:rPr>
              <w:t>Business Process Outsourcing, Mailroom, Document and Data Managed Service</w:t>
            </w:r>
          </w:p>
        </w:tc>
      </w:tr>
      <w:tr w:rsidR="00EB1D06" w:rsidRPr="00B12A46" w14:paraId="18119B7A" w14:textId="77777777" w:rsidTr="00E33C84">
        <w:trPr>
          <w:trHeight w:val="567"/>
        </w:trPr>
        <w:tc>
          <w:tcPr>
            <w:tcW w:w="988" w:type="dxa"/>
            <w:vAlign w:val="center"/>
          </w:tcPr>
          <w:p w14:paraId="0CE7AFCA" w14:textId="60333E7E" w:rsidR="00EB1D06" w:rsidRDefault="00EB1D06" w:rsidP="00EB1D06">
            <w:pPr>
              <w:rPr>
                <w:rFonts w:ascii="Arial" w:hAnsi="Arial" w:cs="Arial"/>
                <w:sz w:val="24"/>
                <w:szCs w:val="24"/>
              </w:rPr>
            </w:pPr>
            <w:r>
              <w:rPr>
                <w:rFonts w:ascii="Arial" w:hAnsi="Arial" w:cs="Arial"/>
                <w:sz w:val="24"/>
                <w:szCs w:val="24"/>
              </w:rPr>
              <w:t>Lot 7</w:t>
            </w:r>
          </w:p>
        </w:tc>
        <w:tc>
          <w:tcPr>
            <w:tcW w:w="8505" w:type="dxa"/>
            <w:vAlign w:val="center"/>
          </w:tcPr>
          <w:p w14:paraId="2F4F80EC" w14:textId="68663FC6" w:rsidR="00EB1D06" w:rsidRPr="00EB1D06" w:rsidRDefault="00EB1D06" w:rsidP="00EB1D06">
            <w:pPr>
              <w:rPr>
                <w:rFonts w:ascii="Arial" w:hAnsi="Arial" w:cs="Arial"/>
              </w:rPr>
            </w:pPr>
            <w:r w:rsidRPr="00EB1D06">
              <w:rPr>
                <w:rFonts w:ascii="Arial" w:eastAsia="Arial" w:hAnsi="Arial" w:cs="Arial"/>
                <w:color w:val="000000"/>
                <w:lang w:eastAsia="en-GB"/>
              </w:rPr>
              <w:t>Hybrid Mail, Digital and Transformational Communications</w:t>
            </w:r>
          </w:p>
        </w:tc>
      </w:tr>
      <w:tr w:rsidR="00EB1D06" w:rsidRPr="00B12A46" w14:paraId="103DADF7" w14:textId="77777777" w:rsidTr="00D93695">
        <w:trPr>
          <w:trHeight w:val="519"/>
        </w:trPr>
        <w:tc>
          <w:tcPr>
            <w:tcW w:w="988" w:type="dxa"/>
            <w:vAlign w:val="center"/>
          </w:tcPr>
          <w:p w14:paraId="03502D96" w14:textId="28F15459" w:rsidR="00EB1D06" w:rsidRDefault="00EB1D06" w:rsidP="00EB1D06">
            <w:pPr>
              <w:rPr>
                <w:rFonts w:ascii="Arial" w:hAnsi="Arial" w:cs="Arial"/>
                <w:sz w:val="24"/>
                <w:szCs w:val="24"/>
              </w:rPr>
            </w:pPr>
            <w:r>
              <w:rPr>
                <w:rFonts w:ascii="Arial" w:hAnsi="Arial" w:cs="Arial"/>
                <w:sz w:val="24"/>
                <w:szCs w:val="24"/>
              </w:rPr>
              <w:t>Lot 8</w:t>
            </w:r>
          </w:p>
        </w:tc>
        <w:tc>
          <w:tcPr>
            <w:tcW w:w="8505" w:type="dxa"/>
            <w:vAlign w:val="center"/>
          </w:tcPr>
          <w:p w14:paraId="69CF0664" w14:textId="77777777" w:rsidR="00D93695" w:rsidRDefault="00D93695" w:rsidP="00EB1D06">
            <w:pPr>
              <w:rPr>
                <w:rFonts w:ascii="Arial" w:hAnsi="Arial" w:cs="Arial"/>
              </w:rPr>
            </w:pPr>
          </w:p>
          <w:p w14:paraId="2AFD1BB9" w14:textId="708FCC6C" w:rsidR="00EB1D06" w:rsidRPr="00EB1D06" w:rsidRDefault="00EB1D06" w:rsidP="00EB1D06">
            <w:pPr>
              <w:rPr>
                <w:rFonts w:ascii="Arial" w:hAnsi="Arial" w:cs="Arial"/>
              </w:rPr>
            </w:pPr>
            <w:r w:rsidRPr="00EB1D06">
              <w:rPr>
                <w:rFonts w:ascii="Arial" w:hAnsi="Arial" w:cs="Arial"/>
              </w:rPr>
              <w:t xml:space="preserve">Inbound Delivery </w:t>
            </w:r>
            <w:r w:rsidR="00414E2B">
              <w:rPr>
                <w:rFonts w:ascii="Arial" w:hAnsi="Arial" w:cs="Arial"/>
              </w:rPr>
              <w:t>Services</w:t>
            </w:r>
          </w:p>
          <w:p w14:paraId="35F19714" w14:textId="77777777" w:rsidR="00EB1D06" w:rsidRPr="00EB1D06" w:rsidRDefault="00EB1D06" w:rsidP="00EB1D06">
            <w:pPr>
              <w:rPr>
                <w:rFonts w:ascii="Arial" w:hAnsi="Arial" w:cs="Arial"/>
              </w:rPr>
            </w:pPr>
          </w:p>
        </w:tc>
      </w:tr>
      <w:tr w:rsidR="00EB1D06" w:rsidRPr="00B12A46" w14:paraId="3E3A5DF4" w14:textId="77777777" w:rsidTr="00E33C84">
        <w:trPr>
          <w:trHeight w:val="567"/>
        </w:trPr>
        <w:tc>
          <w:tcPr>
            <w:tcW w:w="988" w:type="dxa"/>
            <w:vAlign w:val="center"/>
          </w:tcPr>
          <w:p w14:paraId="425723EF" w14:textId="4D3D9560" w:rsidR="00EB1D06" w:rsidRDefault="00EB1D06" w:rsidP="00EB1D06">
            <w:pPr>
              <w:rPr>
                <w:rFonts w:ascii="Arial" w:hAnsi="Arial" w:cs="Arial"/>
                <w:sz w:val="24"/>
                <w:szCs w:val="24"/>
              </w:rPr>
            </w:pPr>
            <w:r>
              <w:rPr>
                <w:rFonts w:ascii="Arial" w:hAnsi="Arial" w:cs="Arial"/>
                <w:sz w:val="24"/>
                <w:szCs w:val="24"/>
              </w:rPr>
              <w:t>Lot 9</w:t>
            </w:r>
          </w:p>
        </w:tc>
        <w:tc>
          <w:tcPr>
            <w:tcW w:w="8505" w:type="dxa"/>
            <w:vAlign w:val="center"/>
          </w:tcPr>
          <w:p w14:paraId="240A67BC" w14:textId="0379F553" w:rsidR="00EB1D06" w:rsidRPr="00EB1D06" w:rsidRDefault="00EB1D06" w:rsidP="00057C6D">
            <w:pPr>
              <w:rPr>
                <w:rFonts w:ascii="Arial" w:hAnsi="Arial" w:cs="Arial"/>
              </w:rPr>
            </w:pPr>
            <w:r w:rsidRPr="00EB1D06">
              <w:rPr>
                <w:rFonts w:ascii="Arial" w:hAnsi="Arial" w:cs="Arial"/>
              </w:rPr>
              <w:t xml:space="preserve">Mail Opening and Digital Scanning Services </w:t>
            </w:r>
          </w:p>
        </w:tc>
      </w:tr>
      <w:tr w:rsidR="00EB1D06" w:rsidRPr="00B12A46" w14:paraId="1586A732" w14:textId="77777777" w:rsidTr="00E33C84">
        <w:trPr>
          <w:trHeight w:val="567"/>
        </w:trPr>
        <w:tc>
          <w:tcPr>
            <w:tcW w:w="988" w:type="dxa"/>
            <w:vAlign w:val="center"/>
          </w:tcPr>
          <w:p w14:paraId="51E35D1F" w14:textId="5F125DD0" w:rsidR="00EB1D06" w:rsidRDefault="00EB1D06" w:rsidP="00EB1D06">
            <w:pPr>
              <w:rPr>
                <w:rFonts w:ascii="Arial" w:hAnsi="Arial" w:cs="Arial"/>
                <w:sz w:val="24"/>
                <w:szCs w:val="24"/>
              </w:rPr>
            </w:pPr>
            <w:r>
              <w:rPr>
                <w:rFonts w:ascii="Arial" w:hAnsi="Arial" w:cs="Arial"/>
                <w:sz w:val="24"/>
                <w:szCs w:val="24"/>
              </w:rPr>
              <w:lastRenderedPageBreak/>
              <w:t>Lot 10</w:t>
            </w:r>
          </w:p>
        </w:tc>
        <w:tc>
          <w:tcPr>
            <w:tcW w:w="8505" w:type="dxa"/>
            <w:vAlign w:val="center"/>
          </w:tcPr>
          <w:p w14:paraId="1A7855F7" w14:textId="09771752" w:rsidR="00EB1D06" w:rsidRPr="00EB1D06" w:rsidRDefault="00EB1D06" w:rsidP="00EB1D06">
            <w:pPr>
              <w:rPr>
                <w:rFonts w:ascii="Arial" w:hAnsi="Arial" w:cs="Arial"/>
              </w:rPr>
            </w:pPr>
            <w:r w:rsidRPr="00EB1D06">
              <w:rPr>
                <w:rFonts w:ascii="Arial" w:hAnsi="Arial" w:cs="Arial"/>
              </w:rPr>
              <w:t>Security Screening Services</w:t>
            </w:r>
          </w:p>
        </w:tc>
      </w:tr>
    </w:tbl>
    <w:p w14:paraId="4E0E144A" w14:textId="77777777" w:rsidR="002C33F3" w:rsidRDefault="002C33F3" w:rsidP="009627EA">
      <w:pPr>
        <w:pStyle w:val="GPSL3numberedclause"/>
        <w:numPr>
          <w:ilvl w:val="0"/>
          <w:numId w:val="0"/>
        </w:numPr>
      </w:pPr>
    </w:p>
    <w:p w14:paraId="701D0E92" w14:textId="5B828F43" w:rsidR="00EB1D06" w:rsidRDefault="00EB1D06" w:rsidP="009627EA">
      <w:pPr>
        <w:pStyle w:val="GPSL3numberedclause"/>
        <w:numPr>
          <w:ilvl w:val="0"/>
          <w:numId w:val="0"/>
        </w:numPr>
      </w:pPr>
      <w:r>
        <w:t xml:space="preserve">Under Lot 1, a single </w:t>
      </w:r>
      <w:r w:rsidR="00D93695">
        <w:t>S</w:t>
      </w:r>
      <w:r>
        <w:t xml:space="preserve">upplier will be appointed and Buyers will conduct a direct award procedure in accordance with Framework </w:t>
      </w:r>
      <w:r w:rsidR="007701E1">
        <w:t xml:space="preserve">Schedule </w:t>
      </w:r>
      <w:r>
        <w:t>7 (Call-Off Award Procedure)</w:t>
      </w:r>
    </w:p>
    <w:p w14:paraId="16E803E3" w14:textId="3ABEEBC9" w:rsidR="00EB1D06" w:rsidRDefault="00FB3D16" w:rsidP="009627EA">
      <w:pPr>
        <w:pStyle w:val="GPSL3numberedclause"/>
        <w:numPr>
          <w:ilvl w:val="0"/>
          <w:numId w:val="0"/>
        </w:numPr>
      </w:pPr>
      <w:r>
        <w:t>Lots 2 to 10 are multi Supplier Lots and</w:t>
      </w:r>
      <w:r w:rsidR="007701E1">
        <w:t>,</w:t>
      </w:r>
      <w:r>
        <w:t xml:space="preserve"> </w:t>
      </w:r>
      <w:r w:rsidR="00D93695">
        <w:t>in accordance with Framework S</w:t>
      </w:r>
      <w:r w:rsidR="00EB1D06">
        <w:t>chedule 7 (Call-Off Award Procedure)</w:t>
      </w:r>
      <w:r w:rsidR="007701E1">
        <w:t>,</w:t>
      </w:r>
      <w:r w:rsidR="00EB1D06">
        <w:t xml:space="preserve"> Buyers will have the option to conduct a Further </w:t>
      </w:r>
      <w:r w:rsidR="00D93695">
        <w:t>C</w:t>
      </w:r>
      <w:r w:rsidR="00EB1D06">
        <w:t>omp</w:t>
      </w:r>
      <w:r w:rsidR="002C33F3">
        <w:t>eti</w:t>
      </w:r>
      <w:r w:rsidR="00EB1D06">
        <w:t xml:space="preserve">tion Procedure </w:t>
      </w:r>
      <w:r w:rsidR="004D1E2C">
        <w:t xml:space="preserve">with the appointed Suppliers where the maximum prices agreed at Framework Contract level can be improved upon by the Supplier or the Buyers may conduct a direct award where the maximum Framework </w:t>
      </w:r>
      <w:r w:rsidR="00D93695">
        <w:t>P</w:t>
      </w:r>
      <w:r w:rsidR="004D1E2C">
        <w:t>rices will apply.</w:t>
      </w:r>
    </w:p>
    <w:p w14:paraId="09C6951A" w14:textId="77777777" w:rsidR="004D1E2C" w:rsidRPr="009E2046" w:rsidRDefault="004D1E2C" w:rsidP="004D1E2C">
      <w:p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lang w:eastAsia="en-GB"/>
        </w:rPr>
      </w:pPr>
      <w:r w:rsidRPr="009E2046">
        <w:rPr>
          <w:rFonts w:ascii="Arial" w:eastAsia="Arial" w:hAnsi="Arial" w:cs="Arial"/>
          <w:color w:val="000000"/>
          <w:sz w:val="24"/>
          <w:szCs w:val="24"/>
          <w:lang w:eastAsia="en-GB"/>
        </w:rPr>
        <w:t>Under Lot 1 and Lot 2, the maximum Call-Off Contract Period shall not exceed six (6) years.</w:t>
      </w:r>
      <w:r w:rsidRPr="009E2046">
        <w:rPr>
          <w:rFonts w:ascii="Calibri" w:eastAsia="Calibri" w:hAnsi="Calibri" w:cs="Calibri"/>
          <w:sz w:val="24"/>
          <w:szCs w:val="24"/>
          <w:lang w:eastAsia="en-GB"/>
        </w:rPr>
        <w:t xml:space="preserve"> </w:t>
      </w:r>
      <w:r w:rsidRPr="009E2046">
        <w:rPr>
          <w:rFonts w:ascii="Arial" w:eastAsia="Arial" w:hAnsi="Arial" w:cs="Arial"/>
          <w:color w:val="000000"/>
          <w:sz w:val="24"/>
          <w:szCs w:val="24"/>
          <w:lang w:eastAsia="en-GB"/>
        </w:rPr>
        <w:t>The Call-Off Contract Period may extend beyond the expiry of the Framework Contract, so long as the Call-Off Contract Period does not exceed six (6) years.</w:t>
      </w:r>
    </w:p>
    <w:p w14:paraId="70F65FB7" w14:textId="3F023B2F" w:rsidR="00EB1D06" w:rsidRPr="002C33F3" w:rsidRDefault="004D1E2C" w:rsidP="002C33F3">
      <w:pPr>
        <w:pBdr>
          <w:top w:val="nil"/>
          <w:left w:val="nil"/>
          <w:bottom w:val="nil"/>
          <w:right w:val="nil"/>
          <w:between w:val="nil"/>
        </w:pBdr>
        <w:tabs>
          <w:tab w:val="left" w:pos="1134"/>
        </w:tabs>
        <w:spacing w:before="120" w:after="120" w:line="240" w:lineRule="auto"/>
        <w:jc w:val="both"/>
        <w:rPr>
          <w:rFonts w:ascii="Arial" w:eastAsia="Arial" w:hAnsi="Arial" w:cs="Arial"/>
          <w:color w:val="000000"/>
          <w:lang w:eastAsia="en-GB"/>
        </w:rPr>
      </w:pPr>
      <w:r w:rsidRPr="009E2046">
        <w:rPr>
          <w:rFonts w:ascii="Arial" w:eastAsia="Arial" w:hAnsi="Arial" w:cs="Arial"/>
          <w:color w:val="000000"/>
          <w:sz w:val="24"/>
          <w:szCs w:val="24"/>
          <w:lang w:eastAsia="en-GB"/>
        </w:rPr>
        <w:t>Under Lot 3 through to Lot 10 (inclusive), the maximum Call-Off Contract Period shall not exceed seven (7) years. The Call-Off Contract Period may extend beyond the expiry of the Framework Contract, so long as the Call-Off Contract Period does not exceed seven (7) years</w:t>
      </w:r>
      <w:r w:rsidRPr="004D1E2C">
        <w:rPr>
          <w:rFonts w:ascii="Arial" w:eastAsia="Arial" w:hAnsi="Arial" w:cs="Arial"/>
          <w:color w:val="000000"/>
          <w:lang w:eastAsia="en-GB"/>
        </w:rPr>
        <w:t>.</w:t>
      </w:r>
    </w:p>
    <w:p w14:paraId="1529EE97" w14:textId="417E35EC" w:rsidR="00B12A46" w:rsidRPr="00E33C84" w:rsidRDefault="00414E2B" w:rsidP="002C33F3">
      <w:pPr>
        <w:pStyle w:val="GPSL3numberedclause"/>
        <w:numPr>
          <w:ilvl w:val="0"/>
          <w:numId w:val="0"/>
        </w:numPr>
      </w:pPr>
      <w:r w:rsidRPr="00452416">
        <w:t xml:space="preserve">Please be aware if bidding for lot 5 and any other lot(s) </w:t>
      </w:r>
      <w:r w:rsidR="00A76844">
        <w:t>b</w:t>
      </w:r>
      <w:r w:rsidRPr="00452416">
        <w:t xml:space="preserve">idders have to inform </w:t>
      </w:r>
      <w:r>
        <w:t>CCS</w:t>
      </w:r>
      <w:r w:rsidRPr="00452416">
        <w:t xml:space="preserve"> of their preference</w:t>
      </w:r>
      <w:r>
        <w:t xml:space="preserve"> should they be successful on lot 5 and any other lot(s)</w:t>
      </w:r>
      <w:r w:rsidRPr="00452416">
        <w:t xml:space="preserve">, </w:t>
      </w:r>
      <w:r>
        <w:t>at</w:t>
      </w:r>
      <w:r w:rsidRPr="00452416">
        <w:t xml:space="preserve"> selection question </w:t>
      </w:r>
      <w:r>
        <w:t>1.13.2</w:t>
      </w:r>
      <w:r w:rsidRPr="00452416">
        <w:t xml:space="preserve"> </w:t>
      </w:r>
      <w:r>
        <w:t>as</w:t>
      </w:r>
      <w:r w:rsidRPr="00452416">
        <w:t xml:space="preserve"> bidders will not be awarded a pos</w:t>
      </w:r>
      <w:r>
        <w:t>ition on any of the other lots</w:t>
      </w:r>
      <w:r w:rsidRPr="00452416">
        <w:t xml:space="preserve"> </w:t>
      </w:r>
      <w:r>
        <w:t xml:space="preserve">if their preference is lot 5 </w:t>
      </w:r>
      <w:r w:rsidRPr="00452416">
        <w:t xml:space="preserve">under this Framework </w:t>
      </w:r>
      <w:r w:rsidR="00D93695">
        <w:t>C</w:t>
      </w:r>
      <w:r w:rsidRPr="00452416">
        <w:t>ontract or be per</w:t>
      </w:r>
      <w:r>
        <w:t xml:space="preserve">mitted to perform any Services </w:t>
      </w:r>
      <w:r w:rsidRPr="00452416">
        <w:t>on any</w:t>
      </w:r>
      <w:r>
        <w:t xml:space="preserve"> other lots</w:t>
      </w:r>
      <w:r w:rsidRPr="00452416">
        <w:t>.</w:t>
      </w:r>
      <w:r>
        <w:t xml:space="preserve"> This is to ensure that the integrity and independence of the Services in Lot 5 is retained.</w:t>
      </w:r>
    </w:p>
    <w:p w14:paraId="18974691" w14:textId="74FF08DE" w:rsidR="00273E02" w:rsidRPr="00B12A46" w:rsidRDefault="00B12A46" w:rsidP="009627EA">
      <w:pPr>
        <w:pStyle w:val="GPSL3numberedclause"/>
        <w:numPr>
          <w:ilvl w:val="0"/>
          <w:numId w:val="0"/>
        </w:numPr>
      </w:pPr>
      <w:r w:rsidRPr="00B12A46">
        <w:t>The numb</w:t>
      </w:r>
      <w:r w:rsidR="00763916">
        <w:t>e</w:t>
      </w:r>
      <w:r w:rsidRPr="00B12A46">
        <w:t xml:space="preserve">r of suppliers to be awarded a framework </w:t>
      </w:r>
      <w:r w:rsidR="00E55295">
        <w:t xml:space="preserve">contract </w:t>
      </w:r>
      <w:r w:rsidRPr="00B12A46">
        <w:t xml:space="preserve">for each </w:t>
      </w:r>
      <w:r w:rsidR="00763916">
        <w:t>l</w:t>
      </w:r>
      <w:r w:rsidRPr="00B12A46">
        <w:t>ot is:</w:t>
      </w:r>
    </w:p>
    <w:tbl>
      <w:tblPr>
        <w:tblStyle w:val="TableGrid"/>
        <w:tblW w:w="0" w:type="auto"/>
        <w:tblLook w:val="04A0" w:firstRow="1" w:lastRow="0" w:firstColumn="1" w:lastColumn="0" w:noHBand="0" w:noVBand="1"/>
      </w:tblPr>
      <w:tblGrid>
        <w:gridCol w:w="988"/>
        <w:gridCol w:w="6662"/>
      </w:tblGrid>
      <w:tr w:rsidR="00B12A46" w:rsidRPr="00B12A46" w14:paraId="52EED06C" w14:textId="77777777" w:rsidTr="0016125C">
        <w:trPr>
          <w:trHeight w:val="567"/>
        </w:trPr>
        <w:tc>
          <w:tcPr>
            <w:tcW w:w="988" w:type="dxa"/>
            <w:shd w:val="clear" w:color="auto" w:fill="DEEAF6" w:themeFill="accent1" w:themeFillTint="33"/>
            <w:vAlign w:val="center"/>
          </w:tcPr>
          <w:p w14:paraId="7966D2CB" w14:textId="77777777" w:rsidR="00B12A46" w:rsidRPr="00B12A46" w:rsidRDefault="00B12A46" w:rsidP="0016125C">
            <w:pPr>
              <w:rPr>
                <w:rFonts w:ascii="Arial" w:hAnsi="Arial" w:cs="Arial"/>
                <w:sz w:val="24"/>
                <w:szCs w:val="24"/>
              </w:rPr>
            </w:pPr>
            <w:r w:rsidRPr="00B12A46">
              <w:rPr>
                <w:rFonts w:ascii="Arial" w:hAnsi="Arial" w:cs="Arial"/>
                <w:sz w:val="24"/>
                <w:szCs w:val="24"/>
              </w:rPr>
              <w:t xml:space="preserve">Lot </w:t>
            </w:r>
          </w:p>
        </w:tc>
        <w:tc>
          <w:tcPr>
            <w:tcW w:w="6662" w:type="dxa"/>
            <w:shd w:val="clear" w:color="auto" w:fill="DEEAF6" w:themeFill="accent1" w:themeFillTint="33"/>
            <w:vAlign w:val="center"/>
          </w:tcPr>
          <w:p w14:paraId="78B1AAB5" w14:textId="77777777" w:rsidR="00B12A46" w:rsidRPr="00B12A46" w:rsidRDefault="00B12A46" w:rsidP="0016125C">
            <w:pPr>
              <w:rPr>
                <w:rFonts w:ascii="Arial" w:hAnsi="Arial" w:cs="Arial"/>
                <w:sz w:val="24"/>
                <w:szCs w:val="24"/>
              </w:rPr>
            </w:pPr>
            <w:r w:rsidRPr="00B12A46">
              <w:rPr>
                <w:rFonts w:ascii="Arial" w:hAnsi="Arial" w:cs="Arial"/>
                <w:sz w:val="24"/>
                <w:szCs w:val="24"/>
              </w:rPr>
              <w:t xml:space="preserve">Number of places </w:t>
            </w:r>
          </w:p>
        </w:tc>
      </w:tr>
      <w:tr w:rsidR="00B12A46" w:rsidRPr="00B12A46" w14:paraId="38D327D4" w14:textId="77777777" w:rsidTr="0016125C">
        <w:trPr>
          <w:trHeight w:val="567"/>
        </w:trPr>
        <w:tc>
          <w:tcPr>
            <w:tcW w:w="988" w:type="dxa"/>
            <w:vAlign w:val="center"/>
          </w:tcPr>
          <w:p w14:paraId="2EBEA404" w14:textId="77777777" w:rsidR="00B12A46" w:rsidRPr="00B12A46" w:rsidRDefault="00B12A46" w:rsidP="0016125C">
            <w:pPr>
              <w:rPr>
                <w:rFonts w:ascii="Arial" w:hAnsi="Arial" w:cs="Arial"/>
                <w:sz w:val="24"/>
                <w:szCs w:val="24"/>
              </w:rPr>
            </w:pPr>
            <w:r w:rsidRPr="00B12A46">
              <w:rPr>
                <w:rFonts w:ascii="Arial" w:hAnsi="Arial" w:cs="Arial"/>
                <w:sz w:val="24"/>
                <w:szCs w:val="24"/>
              </w:rPr>
              <w:t>Lot 1</w:t>
            </w:r>
          </w:p>
        </w:tc>
        <w:tc>
          <w:tcPr>
            <w:tcW w:w="6662" w:type="dxa"/>
            <w:vAlign w:val="center"/>
          </w:tcPr>
          <w:p w14:paraId="62A6ECB1" w14:textId="42B65F21" w:rsidR="00B12A46" w:rsidRPr="00B12A46" w:rsidRDefault="00A91DAD" w:rsidP="00A91DAD">
            <w:pPr>
              <w:rPr>
                <w:rFonts w:ascii="Arial" w:hAnsi="Arial" w:cs="Arial"/>
                <w:sz w:val="24"/>
                <w:szCs w:val="24"/>
                <w:highlight w:val="yellow"/>
              </w:rPr>
            </w:pPr>
            <w:r w:rsidRPr="00A91DAD">
              <w:rPr>
                <w:rFonts w:ascii="Arial" w:hAnsi="Arial" w:cs="Arial"/>
                <w:sz w:val="24"/>
                <w:szCs w:val="24"/>
              </w:rPr>
              <w:t>1 (Single award)</w:t>
            </w:r>
          </w:p>
        </w:tc>
      </w:tr>
      <w:tr w:rsidR="00B12A46" w:rsidRPr="00B12A46" w14:paraId="4475C7EF" w14:textId="77777777" w:rsidTr="002A2C4C">
        <w:trPr>
          <w:trHeight w:val="567"/>
        </w:trPr>
        <w:tc>
          <w:tcPr>
            <w:tcW w:w="988" w:type="dxa"/>
            <w:vAlign w:val="center"/>
          </w:tcPr>
          <w:p w14:paraId="17ABCE94" w14:textId="77777777" w:rsidR="00B12A46" w:rsidRPr="00B12A46" w:rsidRDefault="00B12A46" w:rsidP="0016125C">
            <w:pPr>
              <w:rPr>
                <w:rFonts w:ascii="Arial" w:hAnsi="Arial" w:cs="Arial"/>
                <w:sz w:val="24"/>
                <w:szCs w:val="24"/>
              </w:rPr>
            </w:pPr>
            <w:r w:rsidRPr="00B12A46">
              <w:rPr>
                <w:rFonts w:ascii="Arial" w:hAnsi="Arial" w:cs="Arial"/>
                <w:sz w:val="24"/>
                <w:szCs w:val="24"/>
              </w:rPr>
              <w:t>Lot 2</w:t>
            </w:r>
          </w:p>
        </w:tc>
        <w:tc>
          <w:tcPr>
            <w:tcW w:w="6662" w:type="dxa"/>
            <w:shd w:val="clear" w:color="auto" w:fill="FFFFFF" w:themeFill="background1"/>
            <w:vAlign w:val="center"/>
          </w:tcPr>
          <w:p w14:paraId="3520C015" w14:textId="0B8A46CF" w:rsidR="00B12A46" w:rsidRPr="002A2C4C" w:rsidRDefault="002A2C4C" w:rsidP="0016125C">
            <w:pPr>
              <w:rPr>
                <w:rFonts w:ascii="Arial" w:hAnsi="Arial" w:cs="Arial"/>
                <w:sz w:val="24"/>
                <w:szCs w:val="24"/>
              </w:rPr>
            </w:pPr>
            <w:r w:rsidRPr="002A2C4C">
              <w:rPr>
                <w:rFonts w:ascii="Arial" w:hAnsi="Arial" w:cs="Arial"/>
                <w:sz w:val="24"/>
                <w:szCs w:val="24"/>
              </w:rPr>
              <w:t>10</w:t>
            </w:r>
          </w:p>
        </w:tc>
      </w:tr>
      <w:tr w:rsidR="00B12A46" w:rsidRPr="00B12A46" w14:paraId="0EA72002" w14:textId="77777777" w:rsidTr="002A2C4C">
        <w:trPr>
          <w:trHeight w:val="567"/>
        </w:trPr>
        <w:tc>
          <w:tcPr>
            <w:tcW w:w="988" w:type="dxa"/>
            <w:vAlign w:val="center"/>
          </w:tcPr>
          <w:p w14:paraId="758401A6" w14:textId="77777777" w:rsidR="00B12A46" w:rsidRPr="00B12A46" w:rsidRDefault="00B12A46" w:rsidP="0016125C">
            <w:pPr>
              <w:rPr>
                <w:rFonts w:ascii="Arial" w:hAnsi="Arial" w:cs="Arial"/>
                <w:sz w:val="24"/>
                <w:szCs w:val="24"/>
              </w:rPr>
            </w:pPr>
            <w:r w:rsidRPr="00B12A46">
              <w:rPr>
                <w:rFonts w:ascii="Arial" w:hAnsi="Arial" w:cs="Arial"/>
                <w:sz w:val="24"/>
                <w:szCs w:val="24"/>
              </w:rPr>
              <w:t>Lot 3</w:t>
            </w:r>
          </w:p>
        </w:tc>
        <w:tc>
          <w:tcPr>
            <w:tcW w:w="6662" w:type="dxa"/>
            <w:shd w:val="clear" w:color="auto" w:fill="FFFFFF" w:themeFill="background1"/>
            <w:vAlign w:val="center"/>
          </w:tcPr>
          <w:p w14:paraId="644037BC" w14:textId="52CB3D27" w:rsidR="00B12A46" w:rsidRPr="002A2C4C" w:rsidRDefault="002A2C4C" w:rsidP="0016125C">
            <w:pPr>
              <w:rPr>
                <w:rFonts w:ascii="Arial" w:hAnsi="Arial" w:cs="Arial"/>
                <w:sz w:val="24"/>
                <w:szCs w:val="24"/>
              </w:rPr>
            </w:pPr>
            <w:r w:rsidRPr="002A2C4C">
              <w:rPr>
                <w:rFonts w:ascii="Arial" w:hAnsi="Arial" w:cs="Arial"/>
                <w:sz w:val="24"/>
                <w:szCs w:val="24"/>
              </w:rPr>
              <w:t>15</w:t>
            </w:r>
          </w:p>
        </w:tc>
      </w:tr>
      <w:tr w:rsidR="00A91DAD" w:rsidRPr="00B12A46" w14:paraId="6EC42361" w14:textId="77777777" w:rsidTr="002A2C4C">
        <w:trPr>
          <w:trHeight w:val="567"/>
        </w:trPr>
        <w:tc>
          <w:tcPr>
            <w:tcW w:w="988" w:type="dxa"/>
            <w:vAlign w:val="center"/>
          </w:tcPr>
          <w:p w14:paraId="0B790F87" w14:textId="4D60BD13" w:rsidR="00A91DAD" w:rsidRPr="00B12A46" w:rsidRDefault="00A91DAD" w:rsidP="0016125C">
            <w:pPr>
              <w:rPr>
                <w:rFonts w:ascii="Arial" w:hAnsi="Arial" w:cs="Arial"/>
                <w:sz w:val="24"/>
                <w:szCs w:val="24"/>
              </w:rPr>
            </w:pPr>
            <w:r>
              <w:rPr>
                <w:rFonts w:ascii="Arial" w:hAnsi="Arial" w:cs="Arial"/>
                <w:sz w:val="24"/>
                <w:szCs w:val="24"/>
              </w:rPr>
              <w:t>Lot 4</w:t>
            </w:r>
          </w:p>
        </w:tc>
        <w:tc>
          <w:tcPr>
            <w:tcW w:w="6662" w:type="dxa"/>
            <w:shd w:val="clear" w:color="auto" w:fill="FFFFFF" w:themeFill="background1"/>
            <w:vAlign w:val="center"/>
          </w:tcPr>
          <w:p w14:paraId="3E55705B" w14:textId="59F5E5B8" w:rsidR="00A91DAD" w:rsidRPr="002A2C4C" w:rsidRDefault="002A2C4C" w:rsidP="0016125C">
            <w:pPr>
              <w:rPr>
                <w:rFonts w:ascii="Arial" w:hAnsi="Arial" w:cs="Arial"/>
                <w:sz w:val="24"/>
                <w:szCs w:val="24"/>
              </w:rPr>
            </w:pPr>
            <w:r w:rsidRPr="002A2C4C">
              <w:rPr>
                <w:rFonts w:ascii="Arial" w:hAnsi="Arial" w:cs="Arial"/>
                <w:sz w:val="24"/>
                <w:szCs w:val="24"/>
              </w:rPr>
              <w:t>10</w:t>
            </w:r>
          </w:p>
        </w:tc>
      </w:tr>
      <w:tr w:rsidR="00A91DAD" w:rsidRPr="00B12A46" w14:paraId="6B20D6C7" w14:textId="77777777" w:rsidTr="002A2C4C">
        <w:trPr>
          <w:trHeight w:val="567"/>
        </w:trPr>
        <w:tc>
          <w:tcPr>
            <w:tcW w:w="988" w:type="dxa"/>
            <w:vAlign w:val="center"/>
          </w:tcPr>
          <w:p w14:paraId="69CEE249" w14:textId="1342585F" w:rsidR="00A91DAD" w:rsidRPr="00B12A46" w:rsidRDefault="00A91DAD" w:rsidP="0016125C">
            <w:pPr>
              <w:rPr>
                <w:rFonts w:ascii="Arial" w:hAnsi="Arial" w:cs="Arial"/>
                <w:sz w:val="24"/>
                <w:szCs w:val="24"/>
              </w:rPr>
            </w:pPr>
            <w:r>
              <w:rPr>
                <w:rFonts w:ascii="Arial" w:hAnsi="Arial" w:cs="Arial"/>
                <w:sz w:val="24"/>
                <w:szCs w:val="24"/>
              </w:rPr>
              <w:t>Lot 5</w:t>
            </w:r>
          </w:p>
        </w:tc>
        <w:tc>
          <w:tcPr>
            <w:tcW w:w="6662" w:type="dxa"/>
            <w:shd w:val="clear" w:color="auto" w:fill="FFFFFF" w:themeFill="background1"/>
            <w:vAlign w:val="center"/>
          </w:tcPr>
          <w:p w14:paraId="40CBF272" w14:textId="497ABAE8" w:rsidR="00A91DAD" w:rsidRPr="002A2C4C" w:rsidRDefault="002A2C4C" w:rsidP="00A91DAD">
            <w:pPr>
              <w:rPr>
                <w:rFonts w:ascii="Arial" w:hAnsi="Arial" w:cs="Arial"/>
                <w:sz w:val="24"/>
                <w:szCs w:val="24"/>
              </w:rPr>
            </w:pPr>
            <w:r w:rsidRPr="002A2C4C">
              <w:rPr>
                <w:rFonts w:ascii="Arial" w:hAnsi="Arial" w:cs="Arial"/>
                <w:sz w:val="24"/>
                <w:szCs w:val="24"/>
              </w:rPr>
              <w:t>10</w:t>
            </w:r>
          </w:p>
        </w:tc>
      </w:tr>
      <w:tr w:rsidR="00A91DAD" w:rsidRPr="00B12A46" w14:paraId="039C827A" w14:textId="77777777" w:rsidTr="002A2C4C">
        <w:trPr>
          <w:trHeight w:val="567"/>
        </w:trPr>
        <w:tc>
          <w:tcPr>
            <w:tcW w:w="988" w:type="dxa"/>
            <w:vAlign w:val="center"/>
          </w:tcPr>
          <w:p w14:paraId="474BCB0D" w14:textId="7344FF83" w:rsidR="00A91DAD" w:rsidRPr="00B12A46" w:rsidRDefault="00A91DAD" w:rsidP="0016125C">
            <w:pPr>
              <w:rPr>
                <w:rFonts w:ascii="Arial" w:hAnsi="Arial" w:cs="Arial"/>
                <w:sz w:val="24"/>
                <w:szCs w:val="24"/>
              </w:rPr>
            </w:pPr>
            <w:r>
              <w:rPr>
                <w:rFonts w:ascii="Arial" w:hAnsi="Arial" w:cs="Arial"/>
                <w:sz w:val="24"/>
                <w:szCs w:val="24"/>
              </w:rPr>
              <w:t>Lot 6</w:t>
            </w:r>
          </w:p>
        </w:tc>
        <w:tc>
          <w:tcPr>
            <w:tcW w:w="6662" w:type="dxa"/>
            <w:shd w:val="clear" w:color="auto" w:fill="FFFFFF" w:themeFill="background1"/>
            <w:vAlign w:val="center"/>
          </w:tcPr>
          <w:p w14:paraId="41B97A7A" w14:textId="046121D0" w:rsidR="00A91DAD" w:rsidRPr="002A2C4C" w:rsidRDefault="002A2C4C" w:rsidP="00A91DAD">
            <w:pPr>
              <w:rPr>
                <w:rFonts w:ascii="Arial" w:hAnsi="Arial" w:cs="Arial"/>
                <w:sz w:val="24"/>
                <w:szCs w:val="24"/>
              </w:rPr>
            </w:pPr>
            <w:r w:rsidRPr="002A2C4C">
              <w:rPr>
                <w:rFonts w:ascii="Arial" w:hAnsi="Arial" w:cs="Arial"/>
                <w:sz w:val="24"/>
                <w:szCs w:val="24"/>
              </w:rPr>
              <w:t>10</w:t>
            </w:r>
          </w:p>
        </w:tc>
      </w:tr>
      <w:tr w:rsidR="00A91DAD" w:rsidRPr="00B12A46" w14:paraId="66EE5697" w14:textId="77777777" w:rsidTr="002A2C4C">
        <w:trPr>
          <w:trHeight w:val="567"/>
        </w:trPr>
        <w:tc>
          <w:tcPr>
            <w:tcW w:w="988" w:type="dxa"/>
            <w:vAlign w:val="center"/>
          </w:tcPr>
          <w:p w14:paraId="08E4CB37" w14:textId="4FAF8CCA" w:rsidR="00A91DAD" w:rsidRDefault="00A91DAD" w:rsidP="0016125C">
            <w:pPr>
              <w:rPr>
                <w:rFonts w:ascii="Arial" w:hAnsi="Arial" w:cs="Arial"/>
                <w:sz w:val="24"/>
                <w:szCs w:val="24"/>
              </w:rPr>
            </w:pPr>
            <w:r>
              <w:rPr>
                <w:rFonts w:ascii="Arial" w:hAnsi="Arial" w:cs="Arial"/>
                <w:sz w:val="24"/>
                <w:szCs w:val="24"/>
              </w:rPr>
              <w:t>Lot 7</w:t>
            </w:r>
          </w:p>
        </w:tc>
        <w:tc>
          <w:tcPr>
            <w:tcW w:w="6662" w:type="dxa"/>
            <w:shd w:val="clear" w:color="auto" w:fill="FFFFFF" w:themeFill="background1"/>
            <w:vAlign w:val="center"/>
          </w:tcPr>
          <w:p w14:paraId="4C54A943" w14:textId="1D5ADFA3" w:rsidR="00A91DAD" w:rsidRPr="002A2C4C" w:rsidRDefault="002A2C4C" w:rsidP="00A91DAD">
            <w:pPr>
              <w:rPr>
                <w:rFonts w:ascii="Arial" w:hAnsi="Arial" w:cs="Arial"/>
                <w:sz w:val="24"/>
                <w:szCs w:val="24"/>
              </w:rPr>
            </w:pPr>
            <w:r w:rsidRPr="002A2C4C">
              <w:rPr>
                <w:rFonts w:ascii="Arial" w:hAnsi="Arial" w:cs="Arial"/>
                <w:sz w:val="24"/>
                <w:szCs w:val="24"/>
              </w:rPr>
              <w:t>20</w:t>
            </w:r>
          </w:p>
        </w:tc>
      </w:tr>
      <w:tr w:rsidR="00A91DAD" w:rsidRPr="00B12A46" w14:paraId="307844D8" w14:textId="77777777" w:rsidTr="002A2C4C">
        <w:trPr>
          <w:trHeight w:val="567"/>
        </w:trPr>
        <w:tc>
          <w:tcPr>
            <w:tcW w:w="988" w:type="dxa"/>
            <w:vAlign w:val="center"/>
          </w:tcPr>
          <w:p w14:paraId="4946ADCB" w14:textId="1CB905F1" w:rsidR="00A91DAD" w:rsidRDefault="00A91DAD" w:rsidP="0016125C">
            <w:pPr>
              <w:rPr>
                <w:rFonts w:ascii="Arial" w:hAnsi="Arial" w:cs="Arial"/>
                <w:sz w:val="24"/>
                <w:szCs w:val="24"/>
              </w:rPr>
            </w:pPr>
            <w:r>
              <w:rPr>
                <w:rFonts w:ascii="Arial" w:hAnsi="Arial" w:cs="Arial"/>
                <w:sz w:val="24"/>
                <w:szCs w:val="24"/>
              </w:rPr>
              <w:t>Lot 8</w:t>
            </w:r>
          </w:p>
        </w:tc>
        <w:tc>
          <w:tcPr>
            <w:tcW w:w="6662" w:type="dxa"/>
            <w:shd w:val="clear" w:color="auto" w:fill="FFFFFF" w:themeFill="background1"/>
            <w:vAlign w:val="center"/>
          </w:tcPr>
          <w:p w14:paraId="3786264E" w14:textId="42423719" w:rsidR="00A91DAD" w:rsidRPr="002A2C4C" w:rsidRDefault="002A2C4C" w:rsidP="0016125C">
            <w:pPr>
              <w:rPr>
                <w:rFonts w:ascii="Arial" w:hAnsi="Arial" w:cs="Arial"/>
                <w:sz w:val="24"/>
                <w:szCs w:val="24"/>
              </w:rPr>
            </w:pPr>
            <w:r w:rsidRPr="002A2C4C">
              <w:rPr>
                <w:rFonts w:ascii="Arial" w:hAnsi="Arial" w:cs="Arial"/>
                <w:sz w:val="24"/>
                <w:szCs w:val="24"/>
              </w:rPr>
              <w:t>10</w:t>
            </w:r>
          </w:p>
        </w:tc>
      </w:tr>
      <w:tr w:rsidR="00A91DAD" w:rsidRPr="00B12A46" w14:paraId="020D34CF" w14:textId="77777777" w:rsidTr="002A2C4C">
        <w:trPr>
          <w:trHeight w:val="567"/>
        </w:trPr>
        <w:tc>
          <w:tcPr>
            <w:tcW w:w="988" w:type="dxa"/>
            <w:vAlign w:val="center"/>
          </w:tcPr>
          <w:p w14:paraId="4398482A" w14:textId="0125AFE4" w:rsidR="00A91DAD" w:rsidRDefault="00A91DAD" w:rsidP="0016125C">
            <w:pPr>
              <w:rPr>
                <w:rFonts w:ascii="Arial" w:hAnsi="Arial" w:cs="Arial"/>
                <w:sz w:val="24"/>
                <w:szCs w:val="24"/>
              </w:rPr>
            </w:pPr>
            <w:r>
              <w:rPr>
                <w:rFonts w:ascii="Arial" w:hAnsi="Arial" w:cs="Arial"/>
                <w:sz w:val="24"/>
                <w:szCs w:val="24"/>
              </w:rPr>
              <w:t>Lot 9</w:t>
            </w:r>
          </w:p>
        </w:tc>
        <w:tc>
          <w:tcPr>
            <w:tcW w:w="6662" w:type="dxa"/>
            <w:shd w:val="clear" w:color="auto" w:fill="FFFFFF" w:themeFill="background1"/>
            <w:vAlign w:val="center"/>
          </w:tcPr>
          <w:p w14:paraId="4415593C" w14:textId="01488D7B" w:rsidR="00A91DAD" w:rsidRPr="002A2C4C" w:rsidRDefault="002A2C4C" w:rsidP="0016125C">
            <w:pPr>
              <w:rPr>
                <w:rFonts w:ascii="Arial" w:hAnsi="Arial" w:cs="Arial"/>
                <w:sz w:val="24"/>
                <w:szCs w:val="24"/>
              </w:rPr>
            </w:pPr>
            <w:r w:rsidRPr="002A2C4C">
              <w:rPr>
                <w:rFonts w:ascii="Arial" w:hAnsi="Arial" w:cs="Arial"/>
                <w:sz w:val="24"/>
                <w:szCs w:val="24"/>
              </w:rPr>
              <w:t>10</w:t>
            </w:r>
          </w:p>
        </w:tc>
      </w:tr>
      <w:tr w:rsidR="00A91DAD" w:rsidRPr="00B12A46" w14:paraId="69126154" w14:textId="77777777" w:rsidTr="002A2C4C">
        <w:trPr>
          <w:trHeight w:val="567"/>
        </w:trPr>
        <w:tc>
          <w:tcPr>
            <w:tcW w:w="988" w:type="dxa"/>
            <w:vAlign w:val="center"/>
          </w:tcPr>
          <w:p w14:paraId="0469DEC1" w14:textId="012CB3A7" w:rsidR="00A91DAD" w:rsidRDefault="00A91DAD" w:rsidP="0016125C">
            <w:pPr>
              <w:rPr>
                <w:rFonts w:ascii="Arial" w:hAnsi="Arial" w:cs="Arial"/>
                <w:sz w:val="24"/>
                <w:szCs w:val="24"/>
              </w:rPr>
            </w:pPr>
            <w:r>
              <w:rPr>
                <w:rFonts w:ascii="Arial" w:hAnsi="Arial" w:cs="Arial"/>
                <w:sz w:val="24"/>
                <w:szCs w:val="24"/>
              </w:rPr>
              <w:lastRenderedPageBreak/>
              <w:t>Lot 10</w:t>
            </w:r>
          </w:p>
        </w:tc>
        <w:tc>
          <w:tcPr>
            <w:tcW w:w="6662" w:type="dxa"/>
            <w:shd w:val="clear" w:color="auto" w:fill="FFFFFF" w:themeFill="background1"/>
            <w:vAlign w:val="center"/>
          </w:tcPr>
          <w:p w14:paraId="6C9346DC" w14:textId="57686187" w:rsidR="00A91DAD" w:rsidRPr="002A2C4C" w:rsidRDefault="002A2C4C" w:rsidP="00A91DAD">
            <w:pPr>
              <w:rPr>
                <w:rFonts w:ascii="Arial" w:hAnsi="Arial" w:cs="Arial"/>
                <w:sz w:val="24"/>
                <w:szCs w:val="24"/>
              </w:rPr>
            </w:pPr>
            <w:r w:rsidRPr="002A2C4C">
              <w:rPr>
                <w:rFonts w:ascii="Arial" w:hAnsi="Arial" w:cs="Arial"/>
                <w:sz w:val="24"/>
                <w:szCs w:val="24"/>
              </w:rPr>
              <w:t>10</w:t>
            </w:r>
          </w:p>
        </w:tc>
      </w:tr>
    </w:tbl>
    <w:p w14:paraId="3C83B81B" w14:textId="77777777" w:rsidR="00B12A46" w:rsidRDefault="00B12A46" w:rsidP="00B12A46">
      <w:pPr>
        <w:rPr>
          <w:rFonts w:ascii="Arial" w:hAnsi="Arial" w:cs="Arial"/>
          <w:sz w:val="24"/>
          <w:szCs w:val="24"/>
        </w:rPr>
      </w:pPr>
      <w:r w:rsidRPr="00B12A46">
        <w:rPr>
          <w:rFonts w:ascii="Arial" w:hAnsi="Arial" w:cs="Arial"/>
          <w:sz w:val="24"/>
          <w:szCs w:val="24"/>
        </w:rPr>
        <w:t xml:space="preserve"> </w:t>
      </w:r>
    </w:p>
    <w:p w14:paraId="7704310B" w14:textId="77777777" w:rsidR="00E33C84" w:rsidRDefault="00E33C84" w:rsidP="00B12A46">
      <w:pPr>
        <w:rPr>
          <w:rFonts w:ascii="Arial" w:hAnsi="Arial" w:cs="Arial"/>
          <w:sz w:val="24"/>
          <w:szCs w:val="24"/>
        </w:rPr>
      </w:pPr>
    </w:p>
    <w:p w14:paraId="06BEDCCF" w14:textId="7344C976" w:rsidR="00617603" w:rsidRPr="00A12AAB" w:rsidRDefault="00032086" w:rsidP="00B80A75">
      <w:pPr>
        <w:pStyle w:val="GPSL1CLAUSEHEADING"/>
      </w:pPr>
      <w:bookmarkStart w:id="7" w:name="_Who_can_tender"/>
      <w:bookmarkStart w:id="8" w:name="_Who_can_bid"/>
      <w:bookmarkStart w:id="9" w:name="_Toc8825788"/>
      <w:bookmarkEnd w:id="7"/>
      <w:bookmarkEnd w:id="8"/>
      <w:r w:rsidRPr="00A12AAB">
        <w:t>Who can</w:t>
      </w:r>
      <w:r w:rsidR="00763916">
        <w:t xml:space="preserve"> b</w:t>
      </w:r>
      <w:r w:rsidR="00875DC7">
        <w:t>id</w:t>
      </w:r>
      <w:bookmarkEnd w:id="9"/>
    </w:p>
    <w:p w14:paraId="63299444" w14:textId="407F32BF" w:rsidR="00617603" w:rsidRPr="009E460D" w:rsidRDefault="00617603" w:rsidP="00763916">
      <w:pPr>
        <w:pStyle w:val="GPSL2NumberedBoldHeading"/>
        <w:numPr>
          <w:ilvl w:val="0"/>
          <w:numId w:val="0"/>
        </w:numPr>
      </w:pPr>
      <w:r w:rsidRPr="009E460D">
        <w:t xml:space="preserve">We are running this competition using the </w:t>
      </w:r>
      <w:r w:rsidR="00AF1F9F">
        <w:t>open procedure.</w:t>
      </w:r>
      <w:r w:rsidRPr="009E460D">
        <w:t xml:space="preserve"> This means that anyone can submit a </w:t>
      </w:r>
      <w:r w:rsidR="00763916">
        <w:t>b</w:t>
      </w:r>
      <w:r w:rsidR="00875DC7">
        <w:t>id</w:t>
      </w:r>
      <w:r w:rsidRPr="009E460D">
        <w:t xml:space="preserve"> in response to the published </w:t>
      </w:r>
      <w:r w:rsidR="00875DC7">
        <w:t>contract</w:t>
      </w:r>
      <w:r w:rsidRPr="009E460D">
        <w:t xml:space="preserve"> notice.</w:t>
      </w:r>
    </w:p>
    <w:p w14:paraId="0A0C76EF" w14:textId="7030CF91" w:rsidR="00446D8D" w:rsidRPr="00DE2B22" w:rsidRDefault="00A141E6" w:rsidP="00DE2B22">
      <w:pPr>
        <w:spacing w:after="200" w:line="276" w:lineRule="auto"/>
        <w:rPr>
          <w:rFonts w:ascii="Arial" w:eastAsia="Times New Roman" w:hAnsi="Arial" w:cs="Arial"/>
          <w:color w:val="FF0000"/>
          <w:sz w:val="24"/>
          <w:szCs w:val="24"/>
        </w:rPr>
      </w:pPr>
      <w:r w:rsidRPr="00DE2B22">
        <w:rPr>
          <w:rFonts w:ascii="Arial" w:hAnsi="Arial" w:cs="Arial"/>
          <w:sz w:val="24"/>
          <w:szCs w:val="24"/>
        </w:rPr>
        <w:t xml:space="preserve">The </w:t>
      </w:r>
      <w:r w:rsidR="00875DC7" w:rsidRPr="00DE2B22">
        <w:rPr>
          <w:rFonts w:ascii="Arial" w:hAnsi="Arial" w:cs="Arial"/>
          <w:sz w:val="24"/>
          <w:szCs w:val="24"/>
        </w:rPr>
        <w:t>contract</w:t>
      </w:r>
      <w:r w:rsidRPr="00DE2B22">
        <w:rPr>
          <w:rFonts w:ascii="Arial" w:hAnsi="Arial" w:cs="Arial"/>
          <w:sz w:val="24"/>
          <w:szCs w:val="24"/>
        </w:rPr>
        <w:t xml:space="preserve"> notice can be found on </w:t>
      </w:r>
      <w:r w:rsidR="00763916" w:rsidRPr="00DE2B22">
        <w:rPr>
          <w:rFonts w:ascii="Arial" w:hAnsi="Arial" w:cs="Arial"/>
          <w:sz w:val="24"/>
          <w:szCs w:val="24"/>
        </w:rPr>
        <w:t>Tenders E</w:t>
      </w:r>
      <w:r w:rsidRPr="00DE2B22">
        <w:rPr>
          <w:rFonts w:ascii="Arial" w:hAnsi="Arial" w:cs="Arial"/>
          <w:sz w:val="24"/>
          <w:szCs w:val="24"/>
        </w:rPr>
        <w:t xml:space="preserve">lectronic </w:t>
      </w:r>
      <w:r w:rsidR="00763916" w:rsidRPr="00DE2B22">
        <w:rPr>
          <w:rFonts w:ascii="Arial" w:hAnsi="Arial" w:cs="Arial"/>
          <w:sz w:val="24"/>
          <w:szCs w:val="24"/>
        </w:rPr>
        <w:t>D</w:t>
      </w:r>
      <w:r w:rsidRPr="00DE2B22">
        <w:rPr>
          <w:rFonts w:ascii="Arial" w:hAnsi="Arial" w:cs="Arial"/>
          <w:sz w:val="24"/>
          <w:szCs w:val="24"/>
        </w:rPr>
        <w:t>aily (TED) and our website</w:t>
      </w:r>
      <w:r w:rsidR="002A19A5">
        <w:t xml:space="preserve"> </w:t>
      </w:r>
      <w:hyperlink r:id="rId11" w:history="1">
        <w:r w:rsidR="00DE2B22" w:rsidRPr="00A04BD0">
          <w:rPr>
            <w:rStyle w:val="Hyperlink"/>
            <w:rFonts w:ascii="Arial" w:eastAsia="Arial Unicode MS" w:hAnsi="Arial" w:cs="Arial"/>
            <w:sz w:val="24"/>
            <w:szCs w:val="24"/>
          </w:rPr>
          <w:t>https://ccs-agreements.cabinetoffice.gov.uk/procurement-pipeline</w:t>
        </w:r>
      </w:hyperlink>
      <w:r w:rsidR="00DE2B22" w:rsidRPr="002A19A5">
        <w:rPr>
          <w:rFonts w:ascii="Arial" w:hAnsi="Arial" w:cs="Arial"/>
          <w:sz w:val="24"/>
          <w:szCs w:val="24"/>
        </w:rPr>
        <w:t xml:space="preserve"> </w:t>
      </w:r>
    </w:p>
    <w:p w14:paraId="4D29CED7" w14:textId="2086A8B0" w:rsidR="00617603" w:rsidRPr="00763916" w:rsidRDefault="00617603" w:rsidP="0016125C">
      <w:pPr>
        <w:pStyle w:val="GPSL2NumberedBoldHeading"/>
        <w:numPr>
          <w:ilvl w:val="0"/>
          <w:numId w:val="0"/>
        </w:numPr>
      </w:pPr>
      <w:r w:rsidRPr="00763916">
        <w:t xml:space="preserve">You can submit a </w:t>
      </w:r>
      <w:r w:rsidR="00763916" w:rsidRPr="00763916">
        <w:t>b</w:t>
      </w:r>
      <w:r w:rsidR="00875DC7" w:rsidRPr="00763916">
        <w:t>id</w:t>
      </w:r>
      <w:r w:rsidRPr="00763916">
        <w:t xml:space="preserve"> as a single legal entity. Alternatively, you can take one or both of the following options:</w:t>
      </w:r>
    </w:p>
    <w:p w14:paraId="57F0FBA6" w14:textId="1984BECF" w:rsidR="00617603" w:rsidRPr="009E460D" w:rsidRDefault="00617603" w:rsidP="00B80A75">
      <w:pPr>
        <w:numPr>
          <w:ilvl w:val="0"/>
          <w:numId w:val="15"/>
        </w:numPr>
        <w:ind w:left="1287"/>
        <w:rPr>
          <w:rFonts w:ascii="Arial" w:eastAsia="Arial Unicode MS" w:hAnsi="Arial" w:cs="Arial"/>
          <w:sz w:val="24"/>
          <w:szCs w:val="24"/>
        </w:rPr>
      </w:pPr>
      <w:proofErr w:type="gramStart"/>
      <w:r w:rsidRPr="009E460D">
        <w:rPr>
          <w:rFonts w:ascii="Arial" w:eastAsia="Arial Unicode MS" w:hAnsi="Arial" w:cs="Arial"/>
          <w:sz w:val="24"/>
          <w:szCs w:val="24"/>
        </w:rPr>
        <w:t>work</w:t>
      </w:r>
      <w:proofErr w:type="gramEnd"/>
      <w:r w:rsidRPr="009E460D">
        <w:rPr>
          <w:rFonts w:ascii="Arial" w:eastAsia="Arial Unicode MS" w:hAnsi="Arial" w:cs="Arial"/>
          <w:sz w:val="24"/>
          <w:szCs w:val="24"/>
        </w:rPr>
        <w:t xml:space="preserve"> with other legal entities to form a consortium. If you do, we ask the consortium to choose a lead member who will submit the </w:t>
      </w:r>
      <w:r w:rsidR="00584C3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on behalf of the consortium.</w:t>
      </w:r>
    </w:p>
    <w:p w14:paraId="52F2FE93" w14:textId="350C5F1D" w:rsidR="00617603" w:rsidRPr="009E460D" w:rsidRDefault="00763916" w:rsidP="00B80A75">
      <w:pPr>
        <w:numPr>
          <w:ilvl w:val="0"/>
          <w:numId w:val="15"/>
        </w:numPr>
        <w:ind w:left="1287"/>
        <w:rPr>
          <w:rFonts w:ascii="Arial" w:eastAsia="Arial Unicode MS" w:hAnsi="Arial" w:cs="Arial"/>
          <w:sz w:val="24"/>
          <w:szCs w:val="24"/>
        </w:rPr>
      </w:pPr>
      <w:proofErr w:type="gramStart"/>
      <w:r>
        <w:rPr>
          <w:rFonts w:ascii="Arial" w:eastAsia="Arial Unicode MS" w:hAnsi="Arial" w:cs="Arial"/>
          <w:sz w:val="24"/>
          <w:szCs w:val="24"/>
        </w:rPr>
        <w:t>b</w:t>
      </w:r>
      <w:r w:rsidR="00875DC7">
        <w:rPr>
          <w:rFonts w:ascii="Arial" w:eastAsia="Arial Unicode MS" w:hAnsi="Arial" w:cs="Arial"/>
          <w:sz w:val="24"/>
          <w:szCs w:val="24"/>
        </w:rPr>
        <w:t>id</w:t>
      </w:r>
      <w:proofErr w:type="gramEnd"/>
      <w:r w:rsidR="00617603" w:rsidRPr="009E460D">
        <w:rPr>
          <w:rFonts w:ascii="Arial" w:eastAsia="Arial Unicode MS" w:hAnsi="Arial" w:cs="Arial"/>
          <w:sz w:val="24"/>
          <w:szCs w:val="24"/>
        </w:rPr>
        <w:t xml:space="preserve"> with named</w:t>
      </w:r>
      <w:r w:rsidR="00B82B10">
        <w:rPr>
          <w:rFonts w:ascii="Arial" w:eastAsia="Arial Unicode MS" w:hAnsi="Arial" w:cs="Arial"/>
          <w:sz w:val="24"/>
          <w:szCs w:val="24"/>
        </w:rPr>
        <w:t xml:space="preserve"> </w:t>
      </w:r>
      <w:r w:rsidR="00FD06DF">
        <w:rPr>
          <w:rFonts w:ascii="Arial" w:eastAsia="Arial Unicode MS" w:hAnsi="Arial" w:cs="Arial"/>
          <w:sz w:val="24"/>
          <w:szCs w:val="24"/>
        </w:rPr>
        <w:t>K</w:t>
      </w:r>
      <w:r w:rsidR="00B82B10">
        <w:rPr>
          <w:rFonts w:ascii="Arial" w:eastAsia="Arial Unicode MS" w:hAnsi="Arial" w:cs="Arial"/>
          <w:sz w:val="24"/>
          <w:szCs w:val="24"/>
        </w:rPr>
        <w:t xml:space="preserve">ey </w:t>
      </w:r>
      <w:r w:rsidR="00FD06DF">
        <w:rPr>
          <w:rFonts w:ascii="Arial" w:eastAsia="Arial Unicode MS" w:hAnsi="Arial" w:cs="Arial"/>
          <w:sz w:val="24"/>
          <w:szCs w:val="24"/>
        </w:rPr>
        <w:t>S</w:t>
      </w:r>
      <w:r>
        <w:rPr>
          <w:rFonts w:ascii="Arial" w:eastAsia="Arial Unicode MS" w:hAnsi="Arial" w:cs="Arial"/>
          <w:sz w:val="24"/>
          <w:szCs w:val="24"/>
        </w:rPr>
        <w:t>ubc</w:t>
      </w:r>
      <w:r w:rsidR="00875DC7">
        <w:rPr>
          <w:rFonts w:ascii="Arial" w:eastAsia="Arial Unicode MS" w:hAnsi="Arial" w:cs="Arial"/>
          <w:sz w:val="24"/>
          <w:szCs w:val="24"/>
        </w:rPr>
        <w:t>ontract</w:t>
      </w:r>
      <w:r w:rsidR="00617603" w:rsidRPr="009E460D">
        <w:rPr>
          <w:rFonts w:ascii="Arial" w:eastAsia="Arial Unicode MS" w:hAnsi="Arial" w:cs="Arial"/>
          <w:sz w:val="24"/>
          <w:szCs w:val="24"/>
        </w:rPr>
        <w:t xml:space="preserve">ors to deliver parts of the requirements. This applies whether you are </w:t>
      </w: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ding as a single legal entity or as a consortium.</w:t>
      </w:r>
    </w:p>
    <w:p w14:paraId="39BA15A2" w14:textId="6A20079C" w:rsidR="0016125C" w:rsidRDefault="00617603" w:rsidP="0016125C">
      <w:pPr>
        <w:pStyle w:val="GPSL2NumberedBoldHeading"/>
        <w:numPr>
          <w:ilvl w:val="0"/>
          <w:numId w:val="0"/>
        </w:numPr>
      </w:pPr>
      <w:r w:rsidRPr="009E460D">
        <w:t>We recognise that sub</w:t>
      </w:r>
      <w:r w:rsidR="00875DC7">
        <w:t>contract</w:t>
      </w:r>
      <w:r w:rsidRPr="009E460D">
        <w:t xml:space="preserve">ing </w:t>
      </w:r>
      <w:r w:rsidR="00581965">
        <w:t xml:space="preserve">and </w:t>
      </w:r>
      <w:r w:rsidRPr="009E460D">
        <w:t xml:space="preserve">consortium </w:t>
      </w:r>
      <w:r w:rsidR="00581965">
        <w:t xml:space="preserve">plans can change. </w:t>
      </w:r>
      <w:r w:rsidRPr="009E460D">
        <w:t>You must tell us about any changes to the proposed sub</w:t>
      </w:r>
      <w:r w:rsidR="00875DC7">
        <w:t>contract</w:t>
      </w:r>
      <w:r w:rsidRPr="009E460D">
        <w:t>ing or to the consortium as soon as you know</w:t>
      </w:r>
      <w:r w:rsidR="008753FE" w:rsidRPr="009E460D">
        <w:t>. If you do not, you may be excluded from this competition</w:t>
      </w:r>
      <w:r w:rsidRPr="009E460D">
        <w:t>.</w:t>
      </w:r>
    </w:p>
    <w:p w14:paraId="4FD14B50" w14:textId="022F9882" w:rsidR="00617603" w:rsidRPr="00A12AAB" w:rsidRDefault="00617603" w:rsidP="00B80A75">
      <w:pPr>
        <w:pStyle w:val="GPSL1CLAUSEHEADING"/>
      </w:pPr>
      <w:bookmarkStart w:id="10" w:name="_Toc8825789"/>
      <w:r w:rsidRPr="00A12AAB">
        <w:t>Timelines for the competition</w:t>
      </w:r>
      <w:bookmarkEnd w:id="10"/>
    </w:p>
    <w:p w14:paraId="2B432470" w14:textId="16DDD32A" w:rsidR="00617603" w:rsidRPr="009E460D" w:rsidRDefault="00E85319" w:rsidP="0016125C">
      <w:pPr>
        <w:pStyle w:val="GPSL2NumberedBoldHeading"/>
        <w:numPr>
          <w:ilvl w:val="0"/>
          <w:numId w:val="0"/>
        </w:numPr>
      </w:pPr>
      <w:r w:rsidRPr="009E460D">
        <w:t>These</w:t>
      </w:r>
      <w:r w:rsidR="00617603" w:rsidRPr="009E460D">
        <w:t xml:space="preserve"> are our intended timelines. We will try to achieve these </w:t>
      </w:r>
      <w:r w:rsidR="00DC26A1">
        <w:t>however</w:t>
      </w:r>
      <w:r w:rsidR="00617603" w:rsidRPr="009E460D">
        <w:t>, for a range of reasons, dates can change</w:t>
      </w:r>
      <w:r w:rsidR="00581965">
        <w:t xml:space="preserve">. </w:t>
      </w:r>
      <w:r w:rsidR="00617603" w:rsidRPr="009E460D">
        <w:t>We will tell you if and when timelines change:</w:t>
      </w:r>
    </w:p>
    <w:tbl>
      <w:tblPr>
        <w:tblStyle w:val="TableGrid"/>
        <w:tblW w:w="0" w:type="auto"/>
        <w:tblLook w:val="04A0" w:firstRow="1" w:lastRow="0" w:firstColumn="1" w:lastColumn="0" w:noHBand="0" w:noVBand="1"/>
      </w:tblPr>
      <w:tblGrid>
        <w:gridCol w:w="5665"/>
        <w:gridCol w:w="3351"/>
      </w:tblGrid>
      <w:tr w:rsidR="00617603" w:rsidRPr="009E460D" w14:paraId="78D2E872" w14:textId="77777777" w:rsidTr="00177AA4">
        <w:tc>
          <w:tcPr>
            <w:tcW w:w="5665" w:type="dxa"/>
          </w:tcPr>
          <w:p w14:paraId="49D9B780" w14:textId="472E7FB8"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Start </w:t>
            </w:r>
            <w:r w:rsidR="0025766A">
              <w:rPr>
                <w:rFonts w:ascii="Arial" w:eastAsia="Arial Unicode MS" w:hAnsi="Arial" w:cs="Arial"/>
                <w:sz w:val="24"/>
                <w:szCs w:val="24"/>
              </w:rPr>
              <w:t>d</w:t>
            </w:r>
            <w:r w:rsidRPr="009E460D">
              <w:rPr>
                <w:rFonts w:ascii="Arial" w:eastAsia="Arial Unicode MS" w:hAnsi="Arial" w:cs="Arial"/>
                <w:sz w:val="24"/>
                <w:szCs w:val="24"/>
              </w:rPr>
              <w:t xml:space="preserve">ate (this is the date </w:t>
            </w:r>
            <w:r w:rsidR="00CF0EFC" w:rsidRPr="009E460D">
              <w:rPr>
                <w:rFonts w:ascii="Arial" w:eastAsia="Arial Unicode MS" w:hAnsi="Arial" w:cs="Arial"/>
                <w:sz w:val="24"/>
                <w:szCs w:val="24"/>
              </w:rPr>
              <w:t>we submit</w:t>
            </w:r>
            <w:r w:rsidR="00C1171C" w:rsidRPr="009E460D">
              <w:rPr>
                <w:rFonts w:ascii="Arial" w:eastAsia="Arial Unicode MS" w:hAnsi="Arial" w:cs="Arial"/>
                <w:sz w:val="24"/>
                <w:szCs w:val="24"/>
              </w:rPr>
              <w:t xml:space="preserve">ted </w:t>
            </w:r>
            <w:r w:rsidRPr="009E460D">
              <w:rPr>
                <w:rFonts w:ascii="Arial" w:eastAsia="Arial Unicode MS" w:hAnsi="Arial" w:cs="Arial"/>
                <w:sz w:val="24"/>
                <w:szCs w:val="24"/>
              </w:rPr>
              <w:t xml:space="preserve">the </w:t>
            </w:r>
            <w:r w:rsidR="0025766A">
              <w:rPr>
                <w:rFonts w:ascii="Arial" w:eastAsia="Arial Unicode MS" w:hAnsi="Arial" w:cs="Arial"/>
                <w:sz w:val="24"/>
                <w:szCs w:val="24"/>
              </w:rPr>
              <w:t>c</w:t>
            </w:r>
            <w:r w:rsidR="00875DC7">
              <w:rPr>
                <w:rFonts w:ascii="Arial" w:eastAsia="Arial Unicode MS" w:hAnsi="Arial" w:cs="Arial"/>
                <w:sz w:val="24"/>
                <w:szCs w:val="24"/>
              </w:rPr>
              <w:t>ontract</w:t>
            </w:r>
            <w:r w:rsidRPr="009E460D">
              <w:rPr>
                <w:rFonts w:ascii="Arial" w:eastAsia="Arial Unicode MS" w:hAnsi="Arial" w:cs="Arial"/>
                <w:sz w:val="24"/>
                <w:szCs w:val="24"/>
              </w:rPr>
              <w:t xml:space="preserve"> </w:t>
            </w:r>
            <w:r w:rsidR="0025766A">
              <w:rPr>
                <w:rFonts w:ascii="Arial" w:eastAsia="Arial Unicode MS" w:hAnsi="Arial" w:cs="Arial"/>
                <w:sz w:val="24"/>
                <w:szCs w:val="24"/>
              </w:rPr>
              <w:t>n</w:t>
            </w:r>
            <w:r w:rsidRPr="009E460D">
              <w:rPr>
                <w:rFonts w:ascii="Arial" w:eastAsia="Arial Unicode MS" w:hAnsi="Arial" w:cs="Arial"/>
                <w:sz w:val="24"/>
                <w:szCs w:val="24"/>
              </w:rPr>
              <w:t xml:space="preserve">otice </w:t>
            </w:r>
            <w:r w:rsidR="00CF0EFC" w:rsidRPr="009E460D">
              <w:rPr>
                <w:rFonts w:ascii="Arial" w:eastAsia="Arial Unicode MS" w:hAnsi="Arial" w:cs="Arial"/>
                <w:sz w:val="24"/>
                <w:szCs w:val="24"/>
              </w:rPr>
              <w:t xml:space="preserve">to be </w:t>
            </w:r>
            <w:r w:rsidRPr="009E460D">
              <w:rPr>
                <w:rFonts w:ascii="Arial" w:eastAsia="Arial Unicode MS" w:hAnsi="Arial" w:cs="Arial"/>
                <w:sz w:val="24"/>
                <w:szCs w:val="24"/>
              </w:rPr>
              <w:t>published)</w:t>
            </w:r>
          </w:p>
        </w:tc>
        <w:tc>
          <w:tcPr>
            <w:tcW w:w="3351" w:type="dxa"/>
            <w:vAlign w:val="center"/>
          </w:tcPr>
          <w:p w14:paraId="40618909" w14:textId="5DEC6DE7" w:rsidR="00617603" w:rsidRPr="009E460D" w:rsidRDefault="009D4A0C" w:rsidP="00617603">
            <w:pPr>
              <w:spacing w:before="120" w:after="120"/>
              <w:rPr>
                <w:rFonts w:ascii="Arial" w:eastAsia="Arial Unicode MS" w:hAnsi="Arial" w:cs="Arial"/>
                <w:sz w:val="24"/>
                <w:szCs w:val="24"/>
              </w:rPr>
            </w:pPr>
            <w:r>
              <w:rPr>
                <w:rFonts w:ascii="Arial" w:eastAsia="Arial Unicode MS" w:hAnsi="Arial" w:cs="Arial"/>
                <w:sz w:val="24"/>
                <w:szCs w:val="24"/>
              </w:rPr>
              <w:t>15</w:t>
            </w:r>
            <w:r w:rsidRPr="009D4A0C">
              <w:rPr>
                <w:rFonts w:ascii="Arial" w:eastAsia="Arial Unicode MS" w:hAnsi="Arial" w:cs="Arial"/>
                <w:sz w:val="24"/>
                <w:szCs w:val="24"/>
                <w:vertAlign w:val="superscript"/>
              </w:rPr>
              <w:t>th</w:t>
            </w:r>
            <w:r>
              <w:rPr>
                <w:rFonts w:ascii="Arial" w:eastAsia="Arial Unicode MS" w:hAnsi="Arial" w:cs="Arial"/>
                <w:sz w:val="24"/>
                <w:szCs w:val="24"/>
              </w:rPr>
              <w:t xml:space="preserve"> May 2019</w:t>
            </w:r>
          </w:p>
        </w:tc>
      </w:tr>
      <w:tr w:rsidR="0025766A" w:rsidRPr="009E460D" w14:paraId="7E9676C7" w14:textId="77777777" w:rsidTr="00177AA4">
        <w:tc>
          <w:tcPr>
            <w:tcW w:w="5665" w:type="dxa"/>
          </w:tcPr>
          <w:p w14:paraId="417513E5" w14:textId="56363679" w:rsidR="0025766A" w:rsidRPr="009E460D" w:rsidRDefault="0025766A" w:rsidP="00BC632E">
            <w:pPr>
              <w:spacing w:before="120" w:after="120"/>
              <w:rPr>
                <w:rFonts w:ascii="Arial" w:eastAsia="Arial Unicode MS" w:hAnsi="Arial" w:cs="Arial"/>
                <w:sz w:val="24"/>
                <w:szCs w:val="24"/>
              </w:rPr>
            </w:pPr>
            <w:r>
              <w:rPr>
                <w:rFonts w:ascii="Arial" w:eastAsia="Arial Unicode MS" w:hAnsi="Arial" w:cs="Arial"/>
                <w:sz w:val="24"/>
                <w:szCs w:val="24"/>
              </w:rPr>
              <w:t xml:space="preserve">Publication date (this is the date the ITT </w:t>
            </w:r>
            <w:r w:rsidR="00BC632E">
              <w:rPr>
                <w:rFonts w:ascii="Arial" w:eastAsia="Arial Unicode MS" w:hAnsi="Arial" w:cs="Arial"/>
                <w:sz w:val="24"/>
                <w:szCs w:val="24"/>
              </w:rPr>
              <w:t xml:space="preserve">pack </w:t>
            </w:r>
            <w:r>
              <w:rPr>
                <w:rFonts w:ascii="Arial" w:eastAsia="Arial Unicode MS" w:hAnsi="Arial" w:cs="Arial"/>
                <w:sz w:val="24"/>
                <w:szCs w:val="24"/>
              </w:rPr>
              <w:t xml:space="preserve">will be published)   </w:t>
            </w:r>
          </w:p>
        </w:tc>
        <w:tc>
          <w:tcPr>
            <w:tcW w:w="3351" w:type="dxa"/>
            <w:vAlign w:val="center"/>
          </w:tcPr>
          <w:p w14:paraId="43891FD1" w14:textId="38D38275" w:rsidR="0025766A" w:rsidRPr="009E460D" w:rsidRDefault="009D4A0C" w:rsidP="00617603">
            <w:pPr>
              <w:spacing w:before="120" w:after="120"/>
              <w:rPr>
                <w:rFonts w:ascii="Arial" w:eastAsia="Arial Unicode MS" w:hAnsi="Arial" w:cs="Arial"/>
                <w:sz w:val="24"/>
                <w:szCs w:val="24"/>
              </w:rPr>
            </w:pPr>
            <w:r>
              <w:rPr>
                <w:rFonts w:ascii="Arial" w:eastAsia="Arial Unicode MS" w:hAnsi="Arial" w:cs="Arial"/>
                <w:sz w:val="24"/>
                <w:szCs w:val="24"/>
              </w:rPr>
              <w:t>17</w:t>
            </w:r>
            <w:r w:rsidRPr="009D4A0C">
              <w:rPr>
                <w:rFonts w:ascii="Arial" w:eastAsia="Arial Unicode MS" w:hAnsi="Arial" w:cs="Arial"/>
                <w:sz w:val="24"/>
                <w:szCs w:val="24"/>
                <w:vertAlign w:val="superscript"/>
              </w:rPr>
              <w:t>th</w:t>
            </w:r>
            <w:r>
              <w:rPr>
                <w:rFonts w:ascii="Arial" w:eastAsia="Arial Unicode MS" w:hAnsi="Arial" w:cs="Arial"/>
                <w:sz w:val="24"/>
                <w:szCs w:val="24"/>
              </w:rPr>
              <w:t xml:space="preserve"> May 2019</w:t>
            </w:r>
          </w:p>
        </w:tc>
      </w:tr>
      <w:tr w:rsidR="00617603" w:rsidRPr="009E460D" w14:paraId="233FFA12" w14:textId="77777777" w:rsidTr="00177AA4">
        <w:tc>
          <w:tcPr>
            <w:tcW w:w="5665" w:type="dxa"/>
          </w:tcPr>
          <w:p w14:paraId="5CDAB754" w14:textId="18679FE5"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Clarification </w:t>
            </w:r>
            <w:r w:rsidR="0025766A">
              <w:rPr>
                <w:rFonts w:ascii="Arial" w:eastAsia="Arial Unicode MS" w:hAnsi="Arial" w:cs="Arial"/>
                <w:sz w:val="24"/>
                <w:szCs w:val="24"/>
              </w:rPr>
              <w:t>q</w:t>
            </w:r>
            <w:r w:rsidRPr="009E460D">
              <w:rPr>
                <w:rFonts w:ascii="Arial" w:eastAsia="Arial Unicode MS" w:hAnsi="Arial" w:cs="Arial"/>
                <w:sz w:val="24"/>
                <w:szCs w:val="24"/>
              </w:rPr>
              <w:t xml:space="preserve">uestions </w:t>
            </w:r>
            <w:r w:rsidR="0025766A">
              <w:rPr>
                <w:rFonts w:ascii="Arial" w:eastAsia="Arial Unicode MS" w:hAnsi="Arial" w:cs="Arial"/>
                <w:sz w:val="24"/>
                <w:szCs w:val="24"/>
              </w:rPr>
              <w:t>d</w:t>
            </w:r>
            <w:r w:rsidRPr="009E460D">
              <w:rPr>
                <w:rFonts w:ascii="Arial" w:eastAsia="Arial Unicode MS" w:hAnsi="Arial" w:cs="Arial"/>
                <w:sz w:val="24"/>
                <w:szCs w:val="24"/>
              </w:rPr>
              <w:t>eadline</w:t>
            </w:r>
          </w:p>
        </w:tc>
        <w:tc>
          <w:tcPr>
            <w:tcW w:w="3351" w:type="dxa"/>
            <w:vAlign w:val="center"/>
          </w:tcPr>
          <w:p w14:paraId="4DB7E7AF" w14:textId="191DF921" w:rsidR="00617603" w:rsidRPr="009E460D" w:rsidRDefault="00A83E58" w:rsidP="00A83E58">
            <w:pPr>
              <w:rPr>
                <w:rFonts w:ascii="Arial" w:hAnsi="Arial" w:cs="Arial"/>
                <w:sz w:val="24"/>
                <w:szCs w:val="24"/>
              </w:rPr>
            </w:pPr>
            <w:r>
              <w:rPr>
                <w:rFonts w:ascii="Arial" w:eastAsia="Arial Unicode MS" w:hAnsi="Arial" w:cs="Arial"/>
                <w:sz w:val="24"/>
                <w:szCs w:val="24"/>
              </w:rPr>
              <w:t>15:00 hours 13</w:t>
            </w:r>
            <w:r w:rsidR="00F62131" w:rsidRPr="00F62131">
              <w:rPr>
                <w:rFonts w:ascii="Arial" w:eastAsia="Arial Unicode MS" w:hAnsi="Arial" w:cs="Arial"/>
                <w:sz w:val="24"/>
                <w:szCs w:val="24"/>
                <w:vertAlign w:val="superscript"/>
              </w:rPr>
              <w:t>th</w:t>
            </w:r>
            <w:r w:rsidR="00F62131">
              <w:rPr>
                <w:rFonts w:ascii="Arial" w:eastAsia="Arial Unicode MS" w:hAnsi="Arial" w:cs="Arial"/>
                <w:sz w:val="24"/>
                <w:szCs w:val="24"/>
              </w:rPr>
              <w:t xml:space="preserve"> June 2019</w:t>
            </w:r>
          </w:p>
        </w:tc>
      </w:tr>
      <w:tr w:rsidR="00617603" w:rsidRPr="009E460D" w14:paraId="6F43D7E8" w14:textId="77777777" w:rsidTr="00177AA4">
        <w:tc>
          <w:tcPr>
            <w:tcW w:w="5665" w:type="dxa"/>
          </w:tcPr>
          <w:p w14:paraId="686941AE" w14:textId="77777777" w:rsidR="00617603" w:rsidRPr="009E460D" w:rsidRDefault="00617603" w:rsidP="00617603">
            <w:pPr>
              <w:spacing w:before="120" w:after="120"/>
              <w:rPr>
                <w:rFonts w:ascii="Arial" w:eastAsia="Arial Unicode MS" w:hAnsi="Arial" w:cs="Arial"/>
                <w:sz w:val="24"/>
                <w:szCs w:val="24"/>
              </w:rPr>
            </w:pPr>
            <w:r w:rsidRPr="009E460D">
              <w:rPr>
                <w:rFonts w:ascii="Arial" w:eastAsia="Arial Unicode MS" w:hAnsi="Arial" w:cs="Arial"/>
                <w:sz w:val="24"/>
                <w:szCs w:val="24"/>
              </w:rPr>
              <w:t>Deadline for our responses to clarification questions</w:t>
            </w:r>
          </w:p>
        </w:tc>
        <w:tc>
          <w:tcPr>
            <w:tcW w:w="3351" w:type="dxa"/>
            <w:vAlign w:val="center"/>
          </w:tcPr>
          <w:p w14:paraId="29099272" w14:textId="40520FE8" w:rsidR="00617603" w:rsidRPr="009E460D" w:rsidRDefault="004B0635" w:rsidP="00617603">
            <w:pPr>
              <w:rPr>
                <w:rFonts w:ascii="Arial" w:hAnsi="Arial" w:cs="Arial"/>
                <w:sz w:val="24"/>
                <w:szCs w:val="24"/>
              </w:rPr>
            </w:pPr>
            <w:r>
              <w:rPr>
                <w:rFonts w:ascii="Arial" w:eastAsia="Arial Unicode MS" w:hAnsi="Arial" w:cs="Arial"/>
                <w:sz w:val="24"/>
                <w:szCs w:val="24"/>
              </w:rPr>
              <w:t>24</w:t>
            </w:r>
            <w:r w:rsidR="00F62131" w:rsidRPr="00F62131">
              <w:rPr>
                <w:rFonts w:ascii="Arial" w:eastAsia="Arial Unicode MS" w:hAnsi="Arial" w:cs="Arial"/>
                <w:sz w:val="24"/>
                <w:szCs w:val="24"/>
                <w:vertAlign w:val="superscript"/>
              </w:rPr>
              <w:t>th</w:t>
            </w:r>
            <w:r w:rsidR="00F62131">
              <w:rPr>
                <w:rFonts w:ascii="Arial" w:eastAsia="Arial Unicode MS" w:hAnsi="Arial" w:cs="Arial"/>
                <w:sz w:val="24"/>
                <w:szCs w:val="24"/>
              </w:rPr>
              <w:t xml:space="preserve"> June 2019</w:t>
            </w:r>
          </w:p>
        </w:tc>
      </w:tr>
      <w:tr w:rsidR="004B0635" w:rsidRPr="009E460D" w14:paraId="264B1110" w14:textId="77777777" w:rsidTr="00177AA4">
        <w:tc>
          <w:tcPr>
            <w:tcW w:w="5665" w:type="dxa"/>
          </w:tcPr>
          <w:p w14:paraId="2288D9A8" w14:textId="17CE6C78" w:rsidR="004B0635" w:rsidRPr="009E460D" w:rsidRDefault="004B0635" w:rsidP="004B0635">
            <w:pPr>
              <w:spacing w:before="120" w:after="120"/>
              <w:rPr>
                <w:rFonts w:ascii="Arial" w:eastAsia="Arial Unicode MS" w:hAnsi="Arial" w:cs="Arial"/>
                <w:sz w:val="24"/>
                <w:szCs w:val="24"/>
              </w:rPr>
            </w:pPr>
            <w:r>
              <w:rPr>
                <w:rFonts w:ascii="Arial" w:eastAsia="Arial Unicode MS" w:hAnsi="Arial" w:cs="Arial"/>
                <w:sz w:val="24"/>
                <w:szCs w:val="24"/>
              </w:rPr>
              <w:t>Clarification questions extension Lot 7 ONLY</w:t>
            </w:r>
          </w:p>
        </w:tc>
        <w:tc>
          <w:tcPr>
            <w:tcW w:w="3351" w:type="dxa"/>
            <w:vAlign w:val="center"/>
          </w:tcPr>
          <w:p w14:paraId="7712C637" w14:textId="652401B2" w:rsidR="004B0635" w:rsidRDefault="004B0635" w:rsidP="004B0635">
            <w:pPr>
              <w:rPr>
                <w:rFonts w:ascii="Arial" w:eastAsia="Arial Unicode MS" w:hAnsi="Arial" w:cs="Arial"/>
                <w:sz w:val="24"/>
                <w:szCs w:val="24"/>
              </w:rPr>
            </w:pPr>
            <w:r>
              <w:rPr>
                <w:rFonts w:ascii="Arial" w:eastAsia="Arial Unicode MS" w:hAnsi="Arial" w:cs="Arial"/>
                <w:sz w:val="24"/>
                <w:szCs w:val="24"/>
              </w:rPr>
              <w:t>15:00 hours 2</w:t>
            </w:r>
            <w:r w:rsidRPr="00C700CB">
              <w:rPr>
                <w:rFonts w:ascii="Arial" w:eastAsia="Arial Unicode MS" w:hAnsi="Arial" w:cs="Arial"/>
                <w:sz w:val="24"/>
                <w:szCs w:val="24"/>
                <w:vertAlign w:val="superscript"/>
              </w:rPr>
              <w:t>nd</w:t>
            </w:r>
            <w:r>
              <w:rPr>
                <w:rFonts w:ascii="Arial" w:eastAsia="Arial Unicode MS" w:hAnsi="Arial" w:cs="Arial"/>
                <w:sz w:val="24"/>
                <w:szCs w:val="24"/>
              </w:rPr>
              <w:t xml:space="preserve"> July 2019</w:t>
            </w:r>
          </w:p>
        </w:tc>
      </w:tr>
      <w:tr w:rsidR="00C700CB" w:rsidRPr="009E460D" w14:paraId="7938D472" w14:textId="77777777" w:rsidTr="00177AA4">
        <w:tc>
          <w:tcPr>
            <w:tcW w:w="5665" w:type="dxa"/>
          </w:tcPr>
          <w:p w14:paraId="7C17EFFE" w14:textId="67BE5014" w:rsidR="00C700CB" w:rsidRPr="009E460D" w:rsidRDefault="00C700CB" w:rsidP="00617603">
            <w:pPr>
              <w:spacing w:before="120" w:after="120"/>
              <w:rPr>
                <w:rFonts w:ascii="Arial" w:eastAsia="Arial Unicode MS" w:hAnsi="Arial" w:cs="Arial"/>
                <w:sz w:val="24"/>
                <w:szCs w:val="24"/>
              </w:rPr>
            </w:pPr>
            <w:r>
              <w:rPr>
                <w:rFonts w:ascii="Arial" w:eastAsia="Arial Unicode MS" w:hAnsi="Arial" w:cs="Arial"/>
                <w:sz w:val="24"/>
                <w:szCs w:val="24"/>
              </w:rPr>
              <w:t>Deadline for our responses to clarification questions Lot 7 ONLY</w:t>
            </w:r>
          </w:p>
        </w:tc>
        <w:tc>
          <w:tcPr>
            <w:tcW w:w="3351" w:type="dxa"/>
            <w:vAlign w:val="center"/>
          </w:tcPr>
          <w:p w14:paraId="3D5ECF05" w14:textId="1B0A93D8" w:rsidR="00C700CB" w:rsidRDefault="00C700CB" w:rsidP="00617603">
            <w:pPr>
              <w:rPr>
                <w:rFonts w:ascii="Arial" w:eastAsia="Arial Unicode MS" w:hAnsi="Arial" w:cs="Arial"/>
                <w:sz w:val="24"/>
                <w:szCs w:val="24"/>
              </w:rPr>
            </w:pPr>
            <w:r>
              <w:rPr>
                <w:rFonts w:ascii="Arial" w:eastAsia="Arial Unicode MS" w:hAnsi="Arial" w:cs="Arial"/>
                <w:sz w:val="24"/>
                <w:szCs w:val="24"/>
              </w:rPr>
              <w:t>5</w:t>
            </w:r>
            <w:r w:rsidRPr="00C700CB">
              <w:rPr>
                <w:rFonts w:ascii="Arial" w:eastAsia="Arial Unicode MS" w:hAnsi="Arial" w:cs="Arial"/>
                <w:sz w:val="24"/>
                <w:szCs w:val="24"/>
                <w:vertAlign w:val="superscript"/>
              </w:rPr>
              <w:t>th</w:t>
            </w:r>
            <w:r>
              <w:rPr>
                <w:rFonts w:ascii="Arial" w:eastAsia="Arial Unicode MS" w:hAnsi="Arial" w:cs="Arial"/>
                <w:sz w:val="24"/>
                <w:szCs w:val="24"/>
              </w:rPr>
              <w:t xml:space="preserve"> July 2019</w:t>
            </w:r>
          </w:p>
        </w:tc>
      </w:tr>
      <w:tr w:rsidR="00617603" w:rsidRPr="009E460D" w14:paraId="5E2A5782" w14:textId="77777777" w:rsidTr="00177AA4">
        <w:tc>
          <w:tcPr>
            <w:tcW w:w="5665" w:type="dxa"/>
          </w:tcPr>
          <w:p w14:paraId="18BEDDD6" w14:textId="283BAFE7" w:rsidR="00617603" w:rsidRPr="009E460D" w:rsidRDefault="00875DC7" w:rsidP="0025766A">
            <w:pPr>
              <w:spacing w:before="120" w:after="120"/>
              <w:rPr>
                <w:rFonts w:ascii="Arial" w:eastAsia="Arial Unicode MS" w:hAnsi="Arial" w:cs="Arial"/>
                <w:sz w:val="24"/>
                <w:szCs w:val="24"/>
              </w:rPr>
            </w:pPr>
            <w:r>
              <w:rPr>
                <w:rFonts w:ascii="Arial" w:eastAsia="Arial Unicode MS" w:hAnsi="Arial" w:cs="Arial"/>
                <w:sz w:val="24"/>
                <w:szCs w:val="24"/>
              </w:rPr>
              <w:t>Bid</w:t>
            </w:r>
            <w:r w:rsidR="00617603" w:rsidRPr="009E460D">
              <w:rPr>
                <w:rFonts w:ascii="Arial" w:eastAsia="Arial Unicode MS" w:hAnsi="Arial" w:cs="Arial"/>
                <w:sz w:val="24"/>
                <w:szCs w:val="24"/>
              </w:rPr>
              <w:t xml:space="preserve"> </w:t>
            </w:r>
            <w:r w:rsidR="0025766A">
              <w:rPr>
                <w:rFonts w:ascii="Arial" w:eastAsia="Arial Unicode MS" w:hAnsi="Arial" w:cs="Arial"/>
                <w:sz w:val="24"/>
                <w:szCs w:val="24"/>
              </w:rPr>
              <w:t>s</w:t>
            </w:r>
            <w:r w:rsidR="00617603" w:rsidRPr="009E460D">
              <w:rPr>
                <w:rFonts w:ascii="Arial" w:eastAsia="Arial Unicode MS" w:hAnsi="Arial" w:cs="Arial"/>
                <w:sz w:val="24"/>
                <w:szCs w:val="24"/>
              </w:rPr>
              <w:t xml:space="preserve">ubmission </w:t>
            </w:r>
            <w:r w:rsidR="0025766A">
              <w:rPr>
                <w:rFonts w:ascii="Arial" w:eastAsia="Arial Unicode MS" w:hAnsi="Arial" w:cs="Arial"/>
                <w:sz w:val="24"/>
                <w:szCs w:val="24"/>
              </w:rPr>
              <w:t>d</w:t>
            </w:r>
            <w:r w:rsidR="00617603" w:rsidRPr="009E460D">
              <w:rPr>
                <w:rFonts w:ascii="Arial" w:eastAsia="Arial Unicode MS" w:hAnsi="Arial" w:cs="Arial"/>
                <w:sz w:val="24"/>
                <w:szCs w:val="24"/>
              </w:rPr>
              <w:t>eadline</w:t>
            </w:r>
            <w:r w:rsidR="00C700CB">
              <w:rPr>
                <w:rFonts w:ascii="Arial" w:eastAsia="Arial Unicode MS" w:hAnsi="Arial" w:cs="Arial"/>
                <w:sz w:val="24"/>
                <w:szCs w:val="24"/>
              </w:rPr>
              <w:t xml:space="preserve"> ALL LOTS</w:t>
            </w:r>
          </w:p>
        </w:tc>
        <w:tc>
          <w:tcPr>
            <w:tcW w:w="3351" w:type="dxa"/>
            <w:vAlign w:val="center"/>
          </w:tcPr>
          <w:p w14:paraId="6D512CA3" w14:textId="46C12061" w:rsidR="00617603" w:rsidRPr="009E460D" w:rsidRDefault="00177AA4" w:rsidP="00C700CB">
            <w:pPr>
              <w:rPr>
                <w:rFonts w:ascii="Arial" w:hAnsi="Arial" w:cs="Arial"/>
                <w:sz w:val="24"/>
                <w:szCs w:val="24"/>
              </w:rPr>
            </w:pPr>
            <w:r>
              <w:rPr>
                <w:rFonts w:ascii="Arial" w:eastAsia="Arial Unicode MS" w:hAnsi="Arial" w:cs="Arial"/>
                <w:sz w:val="24"/>
                <w:szCs w:val="24"/>
              </w:rPr>
              <w:t xml:space="preserve">15:00 hours </w:t>
            </w:r>
            <w:r w:rsidR="00C700CB">
              <w:rPr>
                <w:rFonts w:ascii="Arial" w:eastAsia="Arial Unicode MS" w:hAnsi="Arial" w:cs="Arial"/>
                <w:sz w:val="24"/>
                <w:szCs w:val="24"/>
              </w:rPr>
              <w:t>22</w:t>
            </w:r>
            <w:r w:rsidR="00C700CB" w:rsidRPr="00C700CB">
              <w:rPr>
                <w:rFonts w:ascii="Arial" w:eastAsia="Arial Unicode MS" w:hAnsi="Arial" w:cs="Arial"/>
                <w:sz w:val="24"/>
                <w:szCs w:val="24"/>
                <w:vertAlign w:val="superscript"/>
              </w:rPr>
              <w:t>nd</w:t>
            </w:r>
            <w:r w:rsidR="00C700CB">
              <w:rPr>
                <w:rFonts w:ascii="Arial" w:eastAsia="Arial Unicode MS" w:hAnsi="Arial" w:cs="Arial"/>
                <w:sz w:val="24"/>
                <w:szCs w:val="24"/>
              </w:rPr>
              <w:t xml:space="preserve"> </w:t>
            </w:r>
            <w:r>
              <w:rPr>
                <w:rFonts w:ascii="Arial" w:hAnsi="Arial" w:cs="Arial"/>
                <w:sz w:val="24"/>
                <w:szCs w:val="24"/>
              </w:rPr>
              <w:t>July 2019</w:t>
            </w:r>
          </w:p>
        </w:tc>
      </w:tr>
      <w:tr w:rsidR="00CC7C48" w:rsidRPr="009E460D" w14:paraId="4A16C413" w14:textId="77777777" w:rsidTr="00177AA4">
        <w:tc>
          <w:tcPr>
            <w:tcW w:w="5665" w:type="dxa"/>
            <w:vAlign w:val="center"/>
          </w:tcPr>
          <w:p w14:paraId="2294FC24" w14:textId="23657BA8" w:rsidR="00CC7C48" w:rsidRPr="00177AA4" w:rsidRDefault="002020A6" w:rsidP="00581965">
            <w:pPr>
              <w:spacing w:before="120" w:after="120"/>
              <w:rPr>
                <w:rFonts w:ascii="Arial" w:hAnsi="Arial" w:cs="Arial"/>
                <w:sz w:val="24"/>
              </w:rPr>
            </w:pPr>
            <w:r w:rsidRPr="00177AA4">
              <w:rPr>
                <w:rFonts w:ascii="Arial" w:hAnsi="Arial" w:cs="Arial"/>
                <w:sz w:val="24"/>
              </w:rPr>
              <w:lastRenderedPageBreak/>
              <w:t xml:space="preserve">Date of </w:t>
            </w:r>
            <w:proofErr w:type="spellStart"/>
            <w:r w:rsidRPr="00177AA4">
              <w:rPr>
                <w:rFonts w:ascii="Arial" w:hAnsi="Arial" w:cs="Arial"/>
                <w:sz w:val="24"/>
              </w:rPr>
              <w:t>e</w:t>
            </w:r>
            <w:r w:rsidR="00CC7C48" w:rsidRPr="00177AA4">
              <w:rPr>
                <w:rFonts w:ascii="Arial" w:hAnsi="Arial" w:cs="Arial"/>
                <w:sz w:val="24"/>
              </w:rPr>
              <w:t>Auction</w:t>
            </w:r>
            <w:proofErr w:type="spellEnd"/>
          </w:p>
        </w:tc>
        <w:tc>
          <w:tcPr>
            <w:tcW w:w="3351" w:type="dxa"/>
          </w:tcPr>
          <w:p w14:paraId="4899A9E0" w14:textId="189AD687" w:rsidR="00CC7C48" w:rsidRPr="009E460D" w:rsidRDefault="00D9120D">
            <w:pPr>
              <w:rPr>
                <w:rFonts w:ascii="Arial" w:hAnsi="Arial" w:cs="Arial"/>
                <w:sz w:val="24"/>
              </w:rPr>
            </w:pPr>
            <w:r>
              <w:rPr>
                <w:rFonts w:ascii="Arial" w:eastAsia="Arial Unicode MS" w:hAnsi="Arial" w:cs="Arial"/>
                <w:sz w:val="24"/>
                <w:szCs w:val="24"/>
              </w:rPr>
              <w:t>4</w:t>
            </w:r>
            <w:r w:rsidRPr="00D9120D">
              <w:rPr>
                <w:rFonts w:ascii="Arial" w:eastAsia="Arial Unicode MS" w:hAnsi="Arial" w:cs="Arial"/>
                <w:sz w:val="24"/>
                <w:szCs w:val="24"/>
                <w:vertAlign w:val="superscript"/>
              </w:rPr>
              <w:t>th</w:t>
            </w:r>
            <w:r>
              <w:rPr>
                <w:rFonts w:ascii="Arial" w:eastAsia="Arial Unicode MS" w:hAnsi="Arial" w:cs="Arial"/>
                <w:sz w:val="24"/>
                <w:szCs w:val="24"/>
              </w:rPr>
              <w:t xml:space="preserve"> September</w:t>
            </w:r>
            <w:r w:rsidR="00177AA4">
              <w:rPr>
                <w:rFonts w:ascii="Arial" w:eastAsia="Arial Unicode MS" w:hAnsi="Arial" w:cs="Arial"/>
                <w:sz w:val="24"/>
                <w:szCs w:val="24"/>
              </w:rPr>
              <w:t xml:space="preserve"> 2019</w:t>
            </w:r>
          </w:p>
        </w:tc>
      </w:tr>
      <w:tr w:rsidR="00CC7C48" w:rsidRPr="009E460D" w14:paraId="73D5DEC7" w14:textId="77777777" w:rsidTr="00177AA4">
        <w:tc>
          <w:tcPr>
            <w:tcW w:w="5665" w:type="dxa"/>
          </w:tcPr>
          <w:p w14:paraId="4C155ADD" w14:textId="2D27F415" w:rsidR="00CC7C48" w:rsidRPr="009E460D" w:rsidRDefault="00CC7C48" w:rsidP="00584C34">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Issue of intention to award notices to successful and unsuccessful </w:t>
            </w:r>
            <w:r w:rsidR="00584C34">
              <w:rPr>
                <w:rFonts w:ascii="Arial" w:eastAsia="Arial Unicode MS" w:hAnsi="Arial" w:cs="Arial"/>
                <w:sz w:val="24"/>
                <w:szCs w:val="24"/>
              </w:rPr>
              <w:t>b</w:t>
            </w:r>
            <w:r w:rsidR="00875DC7">
              <w:rPr>
                <w:rFonts w:ascii="Arial" w:eastAsia="Arial Unicode MS" w:hAnsi="Arial" w:cs="Arial"/>
                <w:sz w:val="24"/>
                <w:szCs w:val="24"/>
              </w:rPr>
              <w:t>idders</w:t>
            </w:r>
          </w:p>
        </w:tc>
        <w:tc>
          <w:tcPr>
            <w:tcW w:w="3351" w:type="dxa"/>
            <w:vAlign w:val="center"/>
          </w:tcPr>
          <w:p w14:paraId="6A4BAA6C" w14:textId="3FA19154" w:rsidR="00CC7C48" w:rsidRPr="009E460D" w:rsidRDefault="00431780" w:rsidP="0015411D">
            <w:pPr>
              <w:rPr>
                <w:rFonts w:ascii="Arial" w:hAnsi="Arial" w:cs="Arial"/>
                <w:sz w:val="24"/>
                <w:szCs w:val="24"/>
              </w:rPr>
            </w:pPr>
            <w:r>
              <w:rPr>
                <w:rFonts w:ascii="Arial" w:eastAsia="Arial Unicode MS" w:hAnsi="Arial" w:cs="Arial"/>
                <w:sz w:val="24"/>
                <w:szCs w:val="24"/>
              </w:rPr>
              <w:t>25</w:t>
            </w:r>
            <w:r w:rsidRPr="00431780">
              <w:rPr>
                <w:rFonts w:ascii="Arial" w:eastAsia="Arial Unicode MS" w:hAnsi="Arial" w:cs="Arial"/>
                <w:sz w:val="24"/>
                <w:szCs w:val="24"/>
                <w:vertAlign w:val="superscript"/>
              </w:rPr>
              <w:t>th</w:t>
            </w:r>
            <w:r>
              <w:rPr>
                <w:rFonts w:ascii="Arial" w:eastAsia="Arial Unicode MS" w:hAnsi="Arial" w:cs="Arial"/>
                <w:sz w:val="24"/>
                <w:szCs w:val="24"/>
              </w:rPr>
              <w:t xml:space="preserve"> November</w:t>
            </w:r>
            <w:r w:rsidR="00177AA4" w:rsidRPr="00431780">
              <w:rPr>
                <w:rFonts w:ascii="Arial" w:eastAsia="Arial Unicode MS" w:hAnsi="Arial" w:cs="Arial"/>
                <w:sz w:val="24"/>
                <w:szCs w:val="24"/>
              </w:rPr>
              <w:t xml:space="preserve"> 2019</w:t>
            </w:r>
          </w:p>
        </w:tc>
      </w:tr>
      <w:tr w:rsidR="00CC7C48" w:rsidRPr="009E460D" w14:paraId="4813503F" w14:textId="77777777" w:rsidTr="00177AA4">
        <w:trPr>
          <w:trHeight w:val="737"/>
        </w:trPr>
        <w:tc>
          <w:tcPr>
            <w:tcW w:w="5665" w:type="dxa"/>
          </w:tcPr>
          <w:p w14:paraId="6ED0678F" w14:textId="303E9580" w:rsidR="00CC7C48" w:rsidRPr="009E460D" w:rsidRDefault="00CC7C48"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End of mandatory </w:t>
            </w:r>
            <w:r w:rsidR="0025766A">
              <w:rPr>
                <w:rFonts w:ascii="Arial" w:eastAsia="Arial Unicode MS" w:hAnsi="Arial" w:cs="Arial"/>
                <w:sz w:val="24"/>
                <w:szCs w:val="24"/>
              </w:rPr>
              <w:t>s</w:t>
            </w:r>
            <w:r w:rsidRPr="009E460D">
              <w:rPr>
                <w:rFonts w:ascii="Arial" w:eastAsia="Arial Unicode MS" w:hAnsi="Arial" w:cs="Arial"/>
                <w:sz w:val="24"/>
                <w:szCs w:val="24"/>
              </w:rPr>
              <w:t xml:space="preserve">tandstill </w:t>
            </w:r>
            <w:r w:rsidR="0025766A">
              <w:rPr>
                <w:rFonts w:ascii="Arial" w:eastAsia="Arial Unicode MS" w:hAnsi="Arial" w:cs="Arial"/>
                <w:sz w:val="24"/>
                <w:szCs w:val="24"/>
              </w:rPr>
              <w:t>p</w:t>
            </w:r>
            <w:r w:rsidRPr="009E460D">
              <w:rPr>
                <w:rFonts w:ascii="Arial" w:eastAsia="Arial Unicode MS" w:hAnsi="Arial" w:cs="Arial"/>
                <w:sz w:val="24"/>
                <w:szCs w:val="24"/>
              </w:rPr>
              <w:t>eriod</w:t>
            </w:r>
          </w:p>
        </w:tc>
        <w:tc>
          <w:tcPr>
            <w:tcW w:w="3351" w:type="dxa"/>
            <w:vAlign w:val="center"/>
          </w:tcPr>
          <w:p w14:paraId="4C21CF1C" w14:textId="6340719C" w:rsidR="00CC7C48" w:rsidRPr="009E460D" w:rsidRDefault="002C0DDA" w:rsidP="00431780">
            <w:pPr>
              <w:rPr>
                <w:rFonts w:ascii="Arial" w:hAnsi="Arial" w:cs="Arial"/>
                <w:sz w:val="24"/>
                <w:szCs w:val="24"/>
              </w:rPr>
            </w:pPr>
            <w:r w:rsidRPr="009E460D">
              <w:rPr>
                <w:rFonts w:ascii="Arial" w:eastAsia="Arial Unicode MS" w:hAnsi="Arial" w:cs="Arial"/>
                <w:sz w:val="24"/>
                <w:szCs w:val="24"/>
              </w:rPr>
              <w:t xml:space="preserve">midnight </w:t>
            </w:r>
            <w:r w:rsidR="00A76844">
              <w:rPr>
                <w:rFonts w:ascii="Arial" w:eastAsia="Arial Unicode MS" w:hAnsi="Arial" w:cs="Arial"/>
                <w:sz w:val="24"/>
                <w:szCs w:val="24"/>
              </w:rPr>
              <w:t>at the end of</w:t>
            </w:r>
            <w:r w:rsidR="0015411D">
              <w:rPr>
                <w:rFonts w:ascii="Arial" w:eastAsia="Arial Unicode MS" w:hAnsi="Arial" w:cs="Arial"/>
                <w:sz w:val="24"/>
                <w:szCs w:val="24"/>
              </w:rPr>
              <w:t xml:space="preserve"> </w:t>
            </w:r>
            <w:r w:rsidR="00431780">
              <w:rPr>
                <w:rFonts w:ascii="Arial" w:eastAsia="Arial Unicode MS" w:hAnsi="Arial" w:cs="Arial"/>
                <w:sz w:val="24"/>
                <w:szCs w:val="24"/>
              </w:rPr>
              <w:t>5</w:t>
            </w:r>
            <w:r w:rsidR="0015411D" w:rsidRPr="0015411D">
              <w:rPr>
                <w:rFonts w:ascii="Arial" w:eastAsia="Arial Unicode MS" w:hAnsi="Arial" w:cs="Arial"/>
                <w:sz w:val="24"/>
                <w:szCs w:val="24"/>
                <w:vertAlign w:val="superscript"/>
              </w:rPr>
              <w:t>th</w:t>
            </w:r>
            <w:r w:rsidR="0015411D">
              <w:rPr>
                <w:rFonts w:ascii="Arial" w:eastAsia="Arial Unicode MS" w:hAnsi="Arial" w:cs="Arial"/>
                <w:sz w:val="24"/>
                <w:szCs w:val="24"/>
              </w:rPr>
              <w:t xml:space="preserve"> </w:t>
            </w:r>
            <w:r w:rsidR="00431780">
              <w:rPr>
                <w:rFonts w:ascii="Arial" w:eastAsia="Arial Unicode MS" w:hAnsi="Arial" w:cs="Arial"/>
                <w:sz w:val="24"/>
                <w:szCs w:val="24"/>
              </w:rPr>
              <w:t>Dec</w:t>
            </w:r>
            <w:r w:rsidR="00177AA4">
              <w:rPr>
                <w:rFonts w:ascii="Arial" w:eastAsia="Arial Unicode MS" w:hAnsi="Arial" w:cs="Arial"/>
                <w:sz w:val="24"/>
                <w:szCs w:val="24"/>
              </w:rPr>
              <w:t>ember 2019</w:t>
            </w:r>
          </w:p>
        </w:tc>
      </w:tr>
      <w:tr w:rsidR="00DC26A1" w:rsidRPr="009E460D" w14:paraId="68E8ADE1" w14:textId="77777777" w:rsidTr="00177AA4">
        <w:tc>
          <w:tcPr>
            <w:tcW w:w="5665" w:type="dxa"/>
          </w:tcPr>
          <w:p w14:paraId="44501A55" w14:textId="5A80DD1C" w:rsidR="00DC26A1" w:rsidRPr="009E460D" w:rsidRDefault="00DC26A1" w:rsidP="00FD06DF">
            <w:pPr>
              <w:spacing w:before="120" w:after="120"/>
              <w:rPr>
                <w:rFonts w:ascii="Arial" w:eastAsia="Arial Unicode MS" w:hAnsi="Arial" w:cs="Arial"/>
                <w:sz w:val="24"/>
                <w:szCs w:val="24"/>
              </w:rPr>
            </w:pPr>
            <w:r>
              <w:rPr>
                <w:rFonts w:ascii="Arial" w:eastAsia="Arial Unicode MS" w:hAnsi="Arial" w:cs="Arial"/>
                <w:sz w:val="24"/>
                <w:szCs w:val="24"/>
              </w:rPr>
              <w:t xml:space="preserve">Award of </w:t>
            </w:r>
            <w:r w:rsidR="00FD06DF">
              <w:rPr>
                <w:rFonts w:ascii="Arial" w:eastAsia="Arial Unicode MS" w:hAnsi="Arial" w:cs="Arial"/>
                <w:sz w:val="24"/>
                <w:szCs w:val="24"/>
              </w:rPr>
              <w:t>F</w:t>
            </w:r>
            <w:r>
              <w:rPr>
                <w:rFonts w:ascii="Arial" w:eastAsia="Arial Unicode MS" w:hAnsi="Arial" w:cs="Arial"/>
                <w:sz w:val="24"/>
                <w:szCs w:val="24"/>
              </w:rPr>
              <w:t xml:space="preserve">ramework </w:t>
            </w:r>
            <w:r w:rsidR="00FD06DF">
              <w:rPr>
                <w:rFonts w:ascii="Arial" w:eastAsia="Arial Unicode MS" w:hAnsi="Arial" w:cs="Arial"/>
                <w:sz w:val="24"/>
                <w:szCs w:val="24"/>
              </w:rPr>
              <w:t>C</w:t>
            </w:r>
            <w:r>
              <w:rPr>
                <w:rFonts w:ascii="Arial" w:eastAsia="Arial Unicode MS" w:hAnsi="Arial" w:cs="Arial"/>
                <w:sz w:val="24"/>
                <w:szCs w:val="24"/>
              </w:rPr>
              <w:t xml:space="preserve">ontracts </w:t>
            </w:r>
          </w:p>
        </w:tc>
        <w:tc>
          <w:tcPr>
            <w:tcW w:w="3351" w:type="dxa"/>
            <w:vAlign w:val="center"/>
          </w:tcPr>
          <w:p w14:paraId="500EF563" w14:textId="488ECA4B" w:rsidR="00DC26A1" w:rsidRPr="009E460D" w:rsidRDefault="00431780" w:rsidP="00431780">
            <w:pPr>
              <w:rPr>
                <w:rFonts w:ascii="Arial" w:eastAsia="Arial Unicode MS" w:hAnsi="Arial" w:cs="Arial"/>
                <w:sz w:val="24"/>
                <w:szCs w:val="24"/>
              </w:rPr>
            </w:pPr>
            <w:r>
              <w:rPr>
                <w:rFonts w:ascii="Arial" w:eastAsia="Arial Unicode MS" w:hAnsi="Arial" w:cs="Arial"/>
                <w:sz w:val="24"/>
                <w:szCs w:val="24"/>
              </w:rPr>
              <w:t>6</w:t>
            </w:r>
            <w:r w:rsidR="00177AA4" w:rsidRPr="00177AA4">
              <w:rPr>
                <w:rFonts w:ascii="Arial" w:eastAsia="Arial Unicode MS" w:hAnsi="Arial" w:cs="Arial"/>
                <w:sz w:val="24"/>
                <w:szCs w:val="24"/>
                <w:vertAlign w:val="superscript"/>
              </w:rPr>
              <w:t>th</w:t>
            </w:r>
            <w:r w:rsidR="00177AA4">
              <w:rPr>
                <w:rFonts w:ascii="Arial" w:eastAsia="Arial Unicode MS" w:hAnsi="Arial" w:cs="Arial"/>
                <w:sz w:val="24"/>
                <w:szCs w:val="24"/>
              </w:rPr>
              <w:t xml:space="preserve"> </w:t>
            </w:r>
            <w:r>
              <w:rPr>
                <w:rFonts w:ascii="Arial" w:eastAsia="Arial Unicode MS" w:hAnsi="Arial" w:cs="Arial"/>
                <w:sz w:val="24"/>
                <w:szCs w:val="24"/>
              </w:rPr>
              <w:t>Dece</w:t>
            </w:r>
            <w:r w:rsidR="00177AA4">
              <w:rPr>
                <w:rFonts w:ascii="Arial" w:eastAsia="Arial Unicode MS" w:hAnsi="Arial" w:cs="Arial"/>
                <w:sz w:val="24"/>
                <w:szCs w:val="24"/>
              </w:rPr>
              <w:t>mber 2019</w:t>
            </w:r>
          </w:p>
        </w:tc>
      </w:tr>
      <w:tr w:rsidR="00CC7C48" w:rsidRPr="009E460D" w14:paraId="51D0DD4B" w14:textId="77777777" w:rsidTr="00177AA4">
        <w:tc>
          <w:tcPr>
            <w:tcW w:w="5665" w:type="dxa"/>
          </w:tcPr>
          <w:p w14:paraId="27FA4A05" w14:textId="7456E1F7" w:rsidR="00CC7C48" w:rsidRPr="009E460D" w:rsidRDefault="00CC7C48" w:rsidP="00FD06DF">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Framework </w:t>
            </w:r>
            <w:r w:rsidR="00FD06DF">
              <w:rPr>
                <w:rFonts w:ascii="Arial" w:eastAsia="Arial Unicode MS" w:hAnsi="Arial" w:cs="Arial"/>
                <w:sz w:val="24"/>
                <w:szCs w:val="24"/>
              </w:rPr>
              <w:t>Start D</w:t>
            </w:r>
            <w:r w:rsidRPr="009E460D">
              <w:rPr>
                <w:rFonts w:ascii="Arial" w:eastAsia="Arial Unicode MS" w:hAnsi="Arial" w:cs="Arial"/>
                <w:sz w:val="24"/>
                <w:szCs w:val="24"/>
              </w:rPr>
              <w:t>ate</w:t>
            </w:r>
          </w:p>
        </w:tc>
        <w:tc>
          <w:tcPr>
            <w:tcW w:w="3351" w:type="dxa"/>
            <w:vAlign w:val="center"/>
          </w:tcPr>
          <w:p w14:paraId="47F66015" w14:textId="3947D403" w:rsidR="00351EAB" w:rsidRPr="009E460D" w:rsidRDefault="00431780" w:rsidP="00431780">
            <w:pPr>
              <w:rPr>
                <w:rFonts w:ascii="Arial" w:hAnsi="Arial" w:cs="Arial"/>
                <w:sz w:val="24"/>
                <w:szCs w:val="24"/>
              </w:rPr>
            </w:pPr>
            <w:r>
              <w:rPr>
                <w:rFonts w:ascii="Arial" w:eastAsia="Arial Unicode MS" w:hAnsi="Arial" w:cs="Arial"/>
                <w:sz w:val="24"/>
                <w:szCs w:val="24"/>
              </w:rPr>
              <w:t>7</w:t>
            </w:r>
            <w:r w:rsidR="00177AA4" w:rsidRPr="00177AA4">
              <w:rPr>
                <w:rFonts w:ascii="Arial" w:eastAsia="Arial Unicode MS" w:hAnsi="Arial" w:cs="Arial"/>
                <w:sz w:val="24"/>
                <w:szCs w:val="24"/>
                <w:vertAlign w:val="superscript"/>
              </w:rPr>
              <w:t>th</w:t>
            </w:r>
            <w:r w:rsidR="00177AA4">
              <w:rPr>
                <w:rFonts w:ascii="Arial" w:eastAsia="Arial Unicode MS" w:hAnsi="Arial" w:cs="Arial"/>
                <w:sz w:val="24"/>
                <w:szCs w:val="24"/>
              </w:rPr>
              <w:t xml:space="preserve"> </w:t>
            </w:r>
            <w:r>
              <w:rPr>
                <w:rFonts w:ascii="Arial" w:eastAsia="Arial Unicode MS" w:hAnsi="Arial" w:cs="Arial"/>
                <w:sz w:val="24"/>
                <w:szCs w:val="24"/>
              </w:rPr>
              <w:t>Dece</w:t>
            </w:r>
            <w:r w:rsidR="00177AA4">
              <w:rPr>
                <w:rFonts w:ascii="Arial" w:eastAsia="Arial Unicode MS" w:hAnsi="Arial" w:cs="Arial"/>
                <w:sz w:val="24"/>
                <w:szCs w:val="24"/>
              </w:rPr>
              <w:t>mber 2019</w:t>
            </w:r>
          </w:p>
        </w:tc>
      </w:tr>
    </w:tbl>
    <w:p w14:paraId="54F8A225" w14:textId="3AF6EBA1" w:rsidR="007E39BA" w:rsidRPr="00A12AAB" w:rsidRDefault="007E39BA" w:rsidP="00B80A75">
      <w:pPr>
        <w:pStyle w:val="GPSL1CLAUSEHEADING"/>
      </w:pPr>
      <w:bookmarkStart w:id="11" w:name="_How_to_tender"/>
      <w:bookmarkStart w:id="12" w:name="_How_to_bid"/>
      <w:bookmarkStart w:id="13" w:name="_How_our_customers"/>
      <w:bookmarkStart w:id="14" w:name="_Toc8825790"/>
      <w:bookmarkEnd w:id="11"/>
      <w:bookmarkEnd w:id="12"/>
      <w:bookmarkEnd w:id="13"/>
      <w:r w:rsidRPr="00A12AAB">
        <w:t>When and how to ask questions</w:t>
      </w:r>
      <w:bookmarkEnd w:id="14"/>
    </w:p>
    <w:p w14:paraId="61714712" w14:textId="07375B20" w:rsidR="007E39BA" w:rsidRPr="009E460D" w:rsidRDefault="007E39BA" w:rsidP="0091442E">
      <w:pPr>
        <w:pStyle w:val="GPSL2NumberedBoldHeading"/>
        <w:numPr>
          <w:ilvl w:val="0"/>
          <w:numId w:val="0"/>
        </w:numPr>
      </w:pPr>
      <w:r w:rsidRPr="009E460D">
        <w:t xml:space="preserve">We hope everything is clear </w:t>
      </w:r>
      <w:r w:rsidR="002020A6">
        <w:t xml:space="preserve">after you have </w:t>
      </w:r>
      <w:r w:rsidR="00581965">
        <w:t xml:space="preserve">this </w:t>
      </w:r>
      <w:r w:rsidR="0025766A">
        <w:t>ITT p</w:t>
      </w:r>
      <w:r w:rsidR="00875DC7">
        <w:t>ack</w:t>
      </w:r>
      <w:r w:rsidR="002C0DDA" w:rsidRPr="009E460D">
        <w:t xml:space="preserve"> </w:t>
      </w:r>
      <w:r w:rsidR="00581965">
        <w:t>(</w:t>
      </w:r>
      <w:r w:rsidR="0025766A">
        <w:t xml:space="preserve">including the </w:t>
      </w:r>
      <w:r w:rsidR="002C0DDA" w:rsidRPr="009E460D">
        <w:t>attachments</w:t>
      </w:r>
      <w:r w:rsidR="00581965">
        <w:t>)</w:t>
      </w:r>
      <w:r w:rsidRPr="009E460D">
        <w:t xml:space="preserve">. </w:t>
      </w:r>
    </w:p>
    <w:p w14:paraId="51C07161" w14:textId="187FA804" w:rsidR="007E39BA" w:rsidRPr="009E460D" w:rsidRDefault="007E39BA" w:rsidP="0091442E">
      <w:pPr>
        <w:pStyle w:val="GPSL2NumberedBoldHeading"/>
        <w:numPr>
          <w:ilvl w:val="0"/>
          <w:numId w:val="0"/>
        </w:numPr>
      </w:pPr>
      <w:r w:rsidRPr="009E460D">
        <w:t xml:space="preserve">If you have any questions you need to ask them as soon as possible after the </w:t>
      </w:r>
      <w:r w:rsidR="00581965">
        <w:t>contract notice is published</w:t>
      </w:r>
      <w:r w:rsidRPr="009E460D">
        <w:t xml:space="preserve">. This is because we have set a deadline for submitting questions </w:t>
      </w:r>
      <w:r w:rsidR="00581965">
        <w:t xml:space="preserve">- </w:t>
      </w:r>
      <w:r w:rsidRPr="009E460D">
        <w:t xml:space="preserve">the </w:t>
      </w:r>
      <w:r w:rsidR="0025766A">
        <w:t>c</w:t>
      </w:r>
      <w:r w:rsidRPr="009E460D">
        <w:t xml:space="preserve">larification </w:t>
      </w:r>
      <w:r w:rsidR="0025766A">
        <w:t>q</w:t>
      </w:r>
      <w:r w:rsidRPr="009E460D">
        <w:t xml:space="preserve">uestions </w:t>
      </w:r>
      <w:r w:rsidR="0025766A">
        <w:t>d</w:t>
      </w:r>
      <w:r w:rsidRPr="009E460D">
        <w:t xml:space="preserve">eadline. </w:t>
      </w:r>
    </w:p>
    <w:p w14:paraId="1735B931" w14:textId="77777777" w:rsidR="005F4D3C" w:rsidRDefault="007E39BA" w:rsidP="0091442E">
      <w:pPr>
        <w:pStyle w:val="GPSL2NumberedBoldHeading"/>
        <w:numPr>
          <w:ilvl w:val="0"/>
          <w:numId w:val="0"/>
        </w:numPr>
      </w:pPr>
      <w:r w:rsidRPr="009E460D">
        <w:t xml:space="preserve">You need to send your questions </w:t>
      </w:r>
      <w:r w:rsidR="00DC26A1">
        <w:t xml:space="preserve">to us </w:t>
      </w:r>
      <w:r w:rsidRPr="009E460D">
        <w:t xml:space="preserve">through the eSourcing </w:t>
      </w:r>
      <w:r w:rsidR="00735BD9">
        <w:t>s</w:t>
      </w:r>
      <w:r w:rsidRPr="009E460D">
        <w:t xml:space="preserve">uite. This is the only way we can communicate with </w:t>
      </w:r>
      <w:r w:rsidR="0025766A">
        <w:t>b</w:t>
      </w:r>
      <w:r w:rsidR="00875DC7">
        <w:t>idders</w:t>
      </w:r>
      <w:r w:rsidRPr="009E460D">
        <w:t>.</w:t>
      </w:r>
      <w:r w:rsidR="005F4D3C" w:rsidRPr="005F4D3C">
        <w:t xml:space="preserve"> </w:t>
      </w:r>
    </w:p>
    <w:p w14:paraId="308E0C0D" w14:textId="030E4992" w:rsidR="005F4D3C" w:rsidRDefault="005F4D3C" w:rsidP="0091442E">
      <w:pPr>
        <w:pStyle w:val="GPSL2NumberedBoldHeading"/>
        <w:numPr>
          <w:ilvl w:val="0"/>
          <w:numId w:val="0"/>
        </w:numPr>
      </w:pPr>
      <w:r w:rsidRPr="005F4D3C">
        <w:t xml:space="preserve">All messages </w:t>
      </w:r>
      <w:r>
        <w:t xml:space="preserve">must </w:t>
      </w:r>
      <w:r w:rsidRPr="005F4D3C">
        <w:t>be sent through the eSourcing suite via the qualification envelope</w:t>
      </w:r>
      <w:r>
        <w:t>. T</w:t>
      </w:r>
      <w:r w:rsidRPr="005F4D3C">
        <w:t xml:space="preserve">he envelope you should message through is ‘RFQ_71 RM6017 Postal Goods, Services and Solutions’ Qualification. All messages sent by CCS (excluding automated messages) will be sent through RFQ_71 RM6017 Postal Goods, Services and Solutions Qualification. </w:t>
      </w:r>
      <w:r w:rsidR="007E39BA" w:rsidRPr="009E460D">
        <w:t xml:space="preserve"> </w:t>
      </w:r>
    </w:p>
    <w:p w14:paraId="5ECA6908" w14:textId="54712916" w:rsidR="007E39BA" w:rsidRPr="009E460D" w:rsidRDefault="007E39BA" w:rsidP="0091442E">
      <w:pPr>
        <w:pStyle w:val="GPSL2NumberedBoldHeading"/>
        <w:numPr>
          <w:ilvl w:val="0"/>
          <w:numId w:val="0"/>
        </w:numPr>
      </w:pPr>
      <w:r w:rsidRPr="009E460D">
        <w:t>Try to ensure your question is specific</w:t>
      </w:r>
      <w:r w:rsidR="00FD06DF">
        <w:t xml:space="preserve">, </w:t>
      </w:r>
      <w:r w:rsidR="00FD06DF" w:rsidRPr="009E460D">
        <w:t>clear</w:t>
      </w:r>
      <w:r w:rsidR="00FD06DF">
        <w:t xml:space="preserve"> and use clause reference numbers.</w:t>
      </w:r>
      <w:r w:rsidRPr="009E460D">
        <w:t xml:space="preserve"> Do not include your identity in the question. This is because we publish all the questions and our responses, to all </w:t>
      </w:r>
      <w:r w:rsidR="0025766A">
        <w:t>b</w:t>
      </w:r>
      <w:r w:rsidR="00875DC7">
        <w:t>idders</w:t>
      </w:r>
      <w:r w:rsidRPr="009E460D">
        <w:t xml:space="preserve">. </w:t>
      </w:r>
    </w:p>
    <w:p w14:paraId="162C4D19" w14:textId="77777777" w:rsidR="007E39BA" w:rsidRPr="009E460D" w:rsidRDefault="007E39BA" w:rsidP="0091442E">
      <w:pPr>
        <w:pStyle w:val="GPSL2NumberedBoldHeading"/>
        <w:numPr>
          <w:ilvl w:val="0"/>
          <w:numId w:val="0"/>
        </w:numPr>
      </w:pPr>
      <w:r w:rsidRPr="009E460D">
        <w:t>If you feel that a particular question should not be published, you must tell us why when you ask the question. We will decide whether or not to publish the question and response.</w:t>
      </w:r>
    </w:p>
    <w:p w14:paraId="722798EE" w14:textId="33D252D2" w:rsidR="002C0DDA" w:rsidRPr="009E460D" w:rsidRDefault="007E39BA" w:rsidP="0091442E">
      <w:pPr>
        <w:pStyle w:val="GPSL2NumberedBoldHeading"/>
        <w:numPr>
          <w:ilvl w:val="0"/>
          <w:numId w:val="0"/>
        </w:numPr>
      </w:pPr>
      <w:r w:rsidRPr="009E460D">
        <w:t xml:space="preserve">Remember that you </w:t>
      </w:r>
      <w:r w:rsidR="00FD06DF">
        <w:t>can ask us questions about the F</w:t>
      </w:r>
      <w:r w:rsidRPr="009E460D">
        <w:t xml:space="preserve">ramework </w:t>
      </w:r>
      <w:r w:rsidR="00FD06DF">
        <w:t>C</w:t>
      </w:r>
      <w:r w:rsidR="0025766A">
        <w:t xml:space="preserve">ontract </w:t>
      </w:r>
      <w:r w:rsidRPr="009E460D">
        <w:t xml:space="preserve">and </w:t>
      </w:r>
      <w:r w:rsidR="00FD06DF">
        <w:t>C</w:t>
      </w:r>
      <w:r w:rsidR="00875DC7">
        <w:t>all</w:t>
      </w:r>
      <w:r w:rsidR="00FD06DF">
        <w:t>-O</w:t>
      </w:r>
      <w:r w:rsidR="00875DC7">
        <w:t>ff</w:t>
      </w:r>
      <w:r w:rsidRPr="009E460D">
        <w:t xml:space="preserve"> </w:t>
      </w:r>
      <w:r w:rsidR="00FD06DF">
        <w:t>C</w:t>
      </w:r>
      <w:r w:rsidR="0025766A">
        <w:t>ontract</w:t>
      </w:r>
      <w:r w:rsidR="00875DC7">
        <w:t xml:space="preserve"> </w:t>
      </w:r>
      <w:r w:rsidRPr="009E460D">
        <w:t>but please do not attempt to ‘negotiate’ the terms. All framework awards will be made under identical terms.</w:t>
      </w:r>
    </w:p>
    <w:p w14:paraId="57870374" w14:textId="1280BBCC" w:rsidR="00581965" w:rsidRPr="00565CDA" w:rsidRDefault="00581965" w:rsidP="00B80A75">
      <w:pPr>
        <w:pStyle w:val="GPSL1CLAUSEHEADING"/>
      </w:pPr>
      <w:bookmarkStart w:id="15" w:name="_Toc8825791"/>
      <w:bookmarkStart w:id="16" w:name="_Toc442253542"/>
      <w:bookmarkStart w:id="17" w:name="_Toc487779157"/>
      <w:r w:rsidRPr="00565CDA">
        <w:t>Management information and management charge</w:t>
      </w:r>
      <w:bookmarkEnd w:id="15"/>
    </w:p>
    <w:p w14:paraId="719C5D51" w14:textId="1A8E18BF" w:rsidR="00581965" w:rsidRPr="00581965" w:rsidRDefault="00FD06DF" w:rsidP="00581965">
      <w:pPr>
        <w:spacing w:after="200" w:line="276" w:lineRule="auto"/>
        <w:rPr>
          <w:rFonts w:ascii="Arial" w:eastAsia="Arial Unicode MS" w:hAnsi="Arial" w:cs="Arial"/>
          <w:sz w:val="24"/>
          <w:lang w:eastAsia="zh-CN"/>
        </w:rPr>
      </w:pPr>
      <w:r>
        <w:rPr>
          <w:rFonts w:ascii="Arial" w:eastAsia="Arial Unicode MS" w:hAnsi="Arial" w:cs="Arial"/>
          <w:sz w:val="24"/>
          <w:lang w:eastAsia="zh-CN"/>
        </w:rPr>
        <w:t>If you are awarded a F</w:t>
      </w:r>
      <w:r w:rsidR="00581965" w:rsidRPr="00581965">
        <w:rPr>
          <w:rFonts w:ascii="Arial" w:eastAsia="Arial Unicode MS" w:hAnsi="Arial" w:cs="Arial"/>
          <w:sz w:val="24"/>
          <w:lang w:eastAsia="zh-CN"/>
        </w:rPr>
        <w:t xml:space="preserve">ramework </w:t>
      </w:r>
      <w:r>
        <w:rPr>
          <w:rFonts w:ascii="Arial" w:eastAsia="Arial Unicode MS" w:hAnsi="Arial" w:cs="Arial"/>
          <w:sz w:val="24"/>
          <w:lang w:eastAsia="zh-CN"/>
        </w:rPr>
        <w:t>C</w:t>
      </w:r>
      <w:r w:rsidR="00581965" w:rsidRPr="00581965">
        <w:rPr>
          <w:rFonts w:ascii="Arial" w:eastAsia="Arial Unicode MS" w:hAnsi="Arial" w:cs="Arial"/>
          <w:sz w:val="24"/>
          <w:lang w:eastAsia="zh-CN"/>
        </w:rPr>
        <w:t xml:space="preserve">ontract you will need to send </w:t>
      </w:r>
      <w:r w:rsidR="00581965">
        <w:rPr>
          <w:rFonts w:ascii="Arial" w:eastAsia="Arial Unicode MS" w:hAnsi="Arial" w:cs="Arial"/>
          <w:sz w:val="24"/>
          <w:lang w:eastAsia="zh-CN"/>
        </w:rPr>
        <w:t xml:space="preserve">to us </w:t>
      </w:r>
      <w:r>
        <w:rPr>
          <w:rFonts w:ascii="Arial" w:eastAsia="Arial Unicode MS" w:hAnsi="Arial" w:cs="Arial"/>
          <w:sz w:val="24"/>
          <w:lang w:eastAsia="zh-CN"/>
        </w:rPr>
        <w:t>M</w:t>
      </w:r>
      <w:r w:rsidR="00581965" w:rsidRPr="00581965">
        <w:rPr>
          <w:rFonts w:ascii="Arial" w:eastAsia="Arial Unicode MS" w:hAnsi="Arial" w:cs="Arial"/>
          <w:sz w:val="24"/>
          <w:lang w:eastAsia="zh-CN"/>
        </w:rPr>
        <w:t xml:space="preserve">anagement </w:t>
      </w:r>
      <w:r>
        <w:rPr>
          <w:rFonts w:ascii="Arial" w:eastAsia="Arial Unicode MS" w:hAnsi="Arial" w:cs="Arial"/>
          <w:sz w:val="24"/>
          <w:lang w:eastAsia="zh-CN"/>
        </w:rPr>
        <w:t>I</w:t>
      </w:r>
      <w:r w:rsidR="00581965" w:rsidRPr="00581965">
        <w:rPr>
          <w:rFonts w:ascii="Arial" w:eastAsia="Arial Unicode MS" w:hAnsi="Arial" w:cs="Arial"/>
          <w:sz w:val="24"/>
          <w:lang w:eastAsia="zh-CN"/>
        </w:rPr>
        <w:t xml:space="preserve">nformation every month. We will use this information to calculate the </w:t>
      </w:r>
      <w:r>
        <w:rPr>
          <w:rFonts w:ascii="Arial" w:eastAsia="Arial Unicode MS" w:hAnsi="Arial" w:cs="Arial"/>
          <w:sz w:val="24"/>
          <w:lang w:eastAsia="zh-CN"/>
        </w:rPr>
        <w:t>M</w:t>
      </w:r>
      <w:r w:rsidR="00581965" w:rsidRPr="00581965">
        <w:rPr>
          <w:rFonts w:ascii="Arial" w:eastAsia="Arial Unicode MS" w:hAnsi="Arial" w:cs="Arial"/>
          <w:sz w:val="24"/>
          <w:lang w:eastAsia="zh-CN"/>
        </w:rPr>
        <w:t xml:space="preserve">anagement </w:t>
      </w:r>
      <w:r>
        <w:rPr>
          <w:rFonts w:ascii="Arial" w:eastAsia="Arial Unicode MS" w:hAnsi="Arial" w:cs="Arial"/>
          <w:sz w:val="24"/>
          <w:lang w:eastAsia="zh-CN"/>
        </w:rPr>
        <w:t>C</w:t>
      </w:r>
      <w:r w:rsidR="00581965" w:rsidRPr="00581965">
        <w:rPr>
          <w:rFonts w:ascii="Arial" w:eastAsia="Arial Unicode MS" w:hAnsi="Arial" w:cs="Arial"/>
          <w:sz w:val="24"/>
          <w:lang w:eastAsia="zh-CN"/>
        </w:rPr>
        <w:t>harges you must pay us for sales made through the framework. See Framework Schedule 5 (Management Charges and Information)</w:t>
      </w:r>
      <w:r w:rsidR="00F91D18" w:rsidRPr="00F91D18">
        <w:rPr>
          <w:rFonts w:ascii="Arial" w:eastAsia="Arial Unicode MS" w:hAnsi="Arial" w:cs="Arial"/>
          <w:sz w:val="24"/>
          <w:szCs w:val="24"/>
        </w:rPr>
        <w:t xml:space="preserve"> </w:t>
      </w:r>
      <w:hyperlink r:id="rId12" w:history="1">
        <w:r w:rsidR="00962630" w:rsidRPr="00A04BD0">
          <w:rPr>
            <w:rStyle w:val="Hyperlink"/>
            <w:rFonts w:ascii="Arial" w:eastAsia="Arial Unicode MS" w:hAnsi="Arial" w:cs="Arial"/>
            <w:sz w:val="24"/>
            <w:szCs w:val="24"/>
          </w:rPr>
          <w:t>https://ccs-agreements.cabinetoffice.gov.uk/procurement-pipeline</w:t>
        </w:r>
      </w:hyperlink>
      <w:r w:rsidR="00962630">
        <w:rPr>
          <w:rFonts w:ascii="Arial" w:eastAsia="Arial Unicode MS" w:hAnsi="Arial" w:cs="Arial"/>
          <w:sz w:val="24"/>
          <w:szCs w:val="24"/>
        </w:rPr>
        <w:t xml:space="preserve"> </w:t>
      </w:r>
    </w:p>
    <w:p w14:paraId="16B4E703" w14:textId="28B93E73" w:rsidR="00581965" w:rsidRDefault="00581965" w:rsidP="00581965">
      <w:pPr>
        <w:spacing w:after="200" w:line="276" w:lineRule="auto"/>
        <w:rPr>
          <w:rFonts w:ascii="Arial" w:eastAsia="Arial Unicode MS" w:hAnsi="Arial" w:cs="Arial"/>
          <w:sz w:val="24"/>
          <w:lang w:eastAsia="zh-CN"/>
        </w:rPr>
      </w:pPr>
      <w:r w:rsidRPr="00581965">
        <w:rPr>
          <w:rFonts w:ascii="Arial" w:eastAsia="Arial Unicode MS" w:hAnsi="Arial" w:cs="Arial"/>
          <w:sz w:val="24"/>
          <w:lang w:eastAsia="zh-CN"/>
        </w:rPr>
        <w:t xml:space="preserve">The percentage management charge is stated in the </w:t>
      </w:r>
      <w:r w:rsidR="00371E1A">
        <w:rPr>
          <w:rFonts w:ascii="Arial" w:eastAsia="Arial Unicode MS" w:hAnsi="Arial" w:cs="Arial"/>
          <w:sz w:val="24"/>
          <w:lang w:eastAsia="zh-CN"/>
        </w:rPr>
        <w:t>Fr</w:t>
      </w:r>
      <w:r w:rsidRPr="00581965">
        <w:rPr>
          <w:rFonts w:ascii="Arial" w:eastAsia="Arial Unicode MS" w:hAnsi="Arial" w:cs="Arial"/>
          <w:sz w:val="24"/>
          <w:lang w:eastAsia="zh-CN"/>
        </w:rPr>
        <w:t xml:space="preserve">amework </w:t>
      </w:r>
      <w:r w:rsidR="00371E1A">
        <w:rPr>
          <w:rFonts w:ascii="Arial" w:eastAsia="Arial Unicode MS" w:hAnsi="Arial" w:cs="Arial"/>
          <w:sz w:val="24"/>
          <w:lang w:eastAsia="zh-CN"/>
        </w:rPr>
        <w:t>A</w:t>
      </w:r>
      <w:r w:rsidRPr="00581965">
        <w:rPr>
          <w:rFonts w:ascii="Arial" w:eastAsia="Arial Unicode MS" w:hAnsi="Arial" w:cs="Arial"/>
          <w:sz w:val="24"/>
          <w:lang w:eastAsia="zh-CN"/>
        </w:rPr>
        <w:t xml:space="preserve">ward </w:t>
      </w:r>
      <w:r w:rsidR="00371E1A">
        <w:rPr>
          <w:rFonts w:ascii="Arial" w:eastAsia="Arial Unicode MS" w:hAnsi="Arial" w:cs="Arial"/>
          <w:sz w:val="24"/>
          <w:lang w:eastAsia="zh-CN"/>
        </w:rPr>
        <w:t>F</w:t>
      </w:r>
      <w:r w:rsidRPr="00581965">
        <w:rPr>
          <w:rFonts w:ascii="Arial" w:eastAsia="Arial Unicode MS" w:hAnsi="Arial" w:cs="Arial"/>
          <w:sz w:val="24"/>
          <w:lang w:eastAsia="zh-CN"/>
        </w:rPr>
        <w:t xml:space="preserve">orm at </w:t>
      </w:r>
      <w:r w:rsidRPr="00FE1AC7">
        <w:rPr>
          <w:rFonts w:ascii="Arial" w:eastAsia="Arial Unicode MS" w:hAnsi="Arial" w:cs="Arial"/>
          <w:sz w:val="24"/>
          <w:lang w:eastAsia="zh-CN"/>
        </w:rPr>
        <w:t>section 1</w:t>
      </w:r>
      <w:r w:rsidR="00FE1AC7">
        <w:rPr>
          <w:rFonts w:ascii="Arial" w:eastAsia="Arial Unicode MS" w:hAnsi="Arial" w:cs="Arial"/>
          <w:sz w:val="24"/>
          <w:lang w:eastAsia="zh-CN"/>
        </w:rPr>
        <w:t>4</w:t>
      </w:r>
      <w:r w:rsidRPr="00581965">
        <w:rPr>
          <w:rFonts w:ascii="Arial" w:eastAsia="Arial Unicode MS" w:hAnsi="Arial" w:cs="Arial"/>
          <w:sz w:val="24"/>
          <w:lang w:eastAsia="zh-CN"/>
        </w:rPr>
        <w:t xml:space="preserve"> </w:t>
      </w:r>
      <w:r w:rsidR="00FE1AC7">
        <w:rPr>
          <w:rFonts w:ascii="Arial" w:eastAsia="Arial Unicode MS" w:hAnsi="Arial" w:cs="Arial"/>
          <w:sz w:val="24"/>
          <w:lang w:eastAsia="zh-CN"/>
        </w:rPr>
        <w:t>(</w:t>
      </w:r>
      <w:r w:rsidRPr="00581965">
        <w:rPr>
          <w:rFonts w:ascii="Arial" w:eastAsia="Arial Unicode MS" w:hAnsi="Arial" w:cs="Arial"/>
          <w:sz w:val="24"/>
          <w:lang w:eastAsia="zh-CN"/>
        </w:rPr>
        <w:t>Management Charge</w:t>
      </w:r>
      <w:r w:rsidR="00FE1AC7">
        <w:rPr>
          <w:rFonts w:ascii="Arial" w:eastAsia="Arial Unicode MS" w:hAnsi="Arial" w:cs="Arial"/>
          <w:sz w:val="24"/>
          <w:lang w:eastAsia="zh-CN"/>
        </w:rPr>
        <w:t>)</w:t>
      </w:r>
      <w:r w:rsidRPr="00581965">
        <w:rPr>
          <w:rFonts w:ascii="Arial" w:eastAsia="Arial Unicode MS" w:hAnsi="Arial" w:cs="Arial"/>
          <w:sz w:val="24"/>
          <w:lang w:eastAsia="zh-CN"/>
        </w:rPr>
        <w:t>.</w:t>
      </w:r>
    </w:p>
    <w:p w14:paraId="00293069" w14:textId="48289440" w:rsidR="00581965" w:rsidRPr="000F67EE" w:rsidRDefault="00581965" w:rsidP="00B80A75">
      <w:pPr>
        <w:pStyle w:val="GPSL1CLAUSEHEADING"/>
      </w:pPr>
      <w:bookmarkStart w:id="18" w:name="_jf529knj2nrq" w:colFirst="0" w:colLast="0"/>
      <w:bookmarkStart w:id="19" w:name="_wnhfv7x0b1yu" w:colFirst="0" w:colLast="0"/>
      <w:bookmarkStart w:id="20" w:name="_Toc8825792"/>
      <w:bookmarkStart w:id="21" w:name="_Toc494959699"/>
      <w:bookmarkEnd w:id="18"/>
      <w:bookmarkEnd w:id="19"/>
      <w:r w:rsidRPr="000F67EE">
        <w:lastRenderedPageBreak/>
        <w:t>Transfer of Undertakings (Protection of Employment) Regulations 2006 (“TUPE”)</w:t>
      </w:r>
      <w:bookmarkEnd w:id="20"/>
    </w:p>
    <w:bookmarkEnd w:id="21"/>
    <w:p w14:paraId="4732ECBC" w14:textId="77777777" w:rsidR="00581965" w:rsidRPr="00DE13FB" w:rsidRDefault="00581965" w:rsidP="00581965">
      <w:pPr>
        <w:pStyle w:val="GPSL2NumberedBoldHeading"/>
        <w:numPr>
          <w:ilvl w:val="0"/>
          <w:numId w:val="0"/>
        </w:numPr>
        <w:spacing w:before="0" w:after="200" w:line="276" w:lineRule="auto"/>
        <w:jc w:val="left"/>
      </w:pPr>
      <w:r w:rsidRPr="00DE13FB">
        <w:t xml:space="preserve">We don’t think TUPE </w:t>
      </w:r>
      <w:r>
        <w:t xml:space="preserve">will </w:t>
      </w:r>
      <w:r w:rsidRPr="00DE13FB">
        <w:t>appl</w:t>
      </w:r>
      <w:r>
        <w:t>y</w:t>
      </w:r>
      <w:r w:rsidRPr="00DE13FB">
        <w:t xml:space="preserve"> to this procurement at </w:t>
      </w:r>
      <w:r w:rsidRPr="00F11C51">
        <w:rPr>
          <w:b/>
        </w:rPr>
        <w:t>framework</w:t>
      </w:r>
      <w:r w:rsidRPr="00DE13FB">
        <w:t xml:space="preserve"> level because:</w:t>
      </w:r>
    </w:p>
    <w:p w14:paraId="20F87D17" w14:textId="53FB4C0A" w:rsidR="00581965" w:rsidRDefault="00581965" w:rsidP="0091442E">
      <w:pPr>
        <w:pStyle w:val="GPSL2NumberedBoldHeading"/>
        <w:numPr>
          <w:ilvl w:val="0"/>
          <w:numId w:val="27"/>
        </w:numPr>
        <w:spacing w:before="0" w:after="200" w:line="276" w:lineRule="auto"/>
        <w:ind w:left="924" w:hanging="357"/>
        <w:jc w:val="left"/>
        <w:rPr>
          <w:szCs w:val="24"/>
        </w:rPr>
      </w:pPr>
      <w:proofErr w:type="gramStart"/>
      <w:r w:rsidRPr="00424144">
        <w:rPr>
          <w:szCs w:val="24"/>
        </w:rPr>
        <w:t>services</w:t>
      </w:r>
      <w:proofErr w:type="gramEnd"/>
      <w:r w:rsidRPr="00424144">
        <w:rPr>
          <w:szCs w:val="24"/>
        </w:rPr>
        <w:t xml:space="preserve"> will only be provided to </w:t>
      </w:r>
      <w:r w:rsidR="00A76844">
        <w:rPr>
          <w:szCs w:val="24"/>
        </w:rPr>
        <w:t>B</w:t>
      </w:r>
      <w:r w:rsidRPr="00424144">
        <w:rPr>
          <w:szCs w:val="24"/>
        </w:rPr>
        <w:t xml:space="preserve">uyers under </w:t>
      </w:r>
      <w:r w:rsidR="00A76844">
        <w:rPr>
          <w:szCs w:val="24"/>
        </w:rPr>
        <w:t>C</w:t>
      </w:r>
      <w:r w:rsidRPr="00424144">
        <w:rPr>
          <w:szCs w:val="24"/>
        </w:rPr>
        <w:t>all-</w:t>
      </w:r>
      <w:r w:rsidR="00A76844">
        <w:rPr>
          <w:szCs w:val="24"/>
        </w:rPr>
        <w:t>Off Co</w:t>
      </w:r>
      <w:r w:rsidRPr="00424144">
        <w:rPr>
          <w:szCs w:val="24"/>
        </w:rPr>
        <w:t>ntracts, no services will be provided to C</w:t>
      </w:r>
      <w:r w:rsidR="00AA23FE">
        <w:rPr>
          <w:szCs w:val="24"/>
        </w:rPr>
        <w:t>CS under the framework contract.</w:t>
      </w:r>
    </w:p>
    <w:p w14:paraId="5212A8D4" w14:textId="1CAAB6B0" w:rsidR="00FD06DF" w:rsidRPr="00FD06DF" w:rsidRDefault="00FD06DF" w:rsidP="00FD06DF">
      <w:pPr>
        <w:pStyle w:val="GPSL2NumberedBoldHeading"/>
        <w:numPr>
          <w:ilvl w:val="0"/>
          <w:numId w:val="27"/>
        </w:numPr>
        <w:spacing w:before="0" w:after="200" w:line="276" w:lineRule="auto"/>
        <w:ind w:left="924" w:hanging="357"/>
        <w:jc w:val="left"/>
        <w:rPr>
          <w:szCs w:val="24"/>
        </w:rPr>
      </w:pPr>
      <w:proofErr w:type="gramStart"/>
      <w:r w:rsidRPr="0012052B">
        <w:rPr>
          <w:szCs w:val="24"/>
        </w:rPr>
        <w:t>no</w:t>
      </w:r>
      <w:proofErr w:type="gramEnd"/>
      <w:r w:rsidRPr="0012052B">
        <w:rPr>
          <w:szCs w:val="24"/>
        </w:rPr>
        <w:t xml:space="preserve"> services are provided to CCS under the existing </w:t>
      </w:r>
      <w:r>
        <w:rPr>
          <w:szCs w:val="24"/>
        </w:rPr>
        <w:t>F</w:t>
      </w:r>
      <w:r w:rsidRPr="0012052B">
        <w:rPr>
          <w:szCs w:val="24"/>
        </w:rPr>
        <w:t xml:space="preserve">ramework </w:t>
      </w:r>
      <w:r>
        <w:rPr>
          <w:szCs w:val="24"/>
        </w:rPr>
        <w:t>C</w:t>
      </w:r>
      <w:r w:rsidRPr="0012052B">
        <w:rPr>
          <w:szCs w:val="24"/>
        </w:rPr>
        <w:t>ontract or arrangements that this framework will replace</w:t>
      </w:r>
      <w:r>
        <w:rPr>
          <w:szCs w:val="24"/>
        </w:rPr>
        <w:t>.</w:t>
      </w:r>
    </w:p>
    <w:p w14:paraId="4CDF2EC7" w14:textId="77777777" w:rsidR="00581965" w:rsidRPr="00424144" w:rsidRDefault="00581965" w:rsidP="00581965">
      <w:pPr>
        <w:pStyle w:val="GPSL2NumberedBoldHeading"/>
        <w:numPr>
          <w:ilvl w:val="0"/>
          <w:numId w:val="0"/>
        </w:numPr>
        <w:spacing w:before="0" w:after="200" w:line="276" w:lineRule="auto"/>
        <w:jc w:val="left"/>
        <w:rPr>
          <w:szCs w:val="24"/>
        </w:rPr>
      </w:pPr>
      <w:r w:rsidRPr="00424144">
        <w:rPr>
          <w:szCs w:val="24"/>
        </w:rPr>
        <w:t>We encourage you to take your own advice on whether TUPE is likely to apply and to carry out due diligence accordingly.</w:t>
      </w:r>
    </w:p>
    <w:p w14:paraId="44A94273" w14:textId="639A5CB3" w:rsidR="00581965" w:rsidRPr="00424144" w:rsidRDefault="00581965" w:rsidP="00581965">
      <w:pPr>
        <w:pStyle w:val="GPSL2NumberedBoldHeading"/>
        <w:numPr>
          <w:ilvl w:val="0"/>
          <w:numId w:val="0"/>
        </w:numPr>
        <w:spacing w:before="0" w:after="200" w:line="276" w:lineRule="auto"/>
        <w:jc w:val="left"/>
      </w:pPr>
      <w:r w:rsidRPr="00424144">
        <w:t xml:space="preserve">We think that TUPE may apply to </w:t>
      </w:r>
      <w:r w:rsidR="00FD06DF" w:rsidRPr="00D265C2">
        <w:rPr>
          <w:b/>
        </w:rPr>
        <w:t>C</w:t>
      </w:r>
      <w:r w:rsidR="00FD06DF">
        <w:rPr>
          <w:b/>
        </w:rPr>
        <w:t>all-O</w:t>
      </w:r>
      <w:r w:rsidRPr="00424144">
        <w:rPr>
          <w:b/>
        </w:rPr>
        <w:t xml:space="preserve">ff </w:t>
      </w:r>
      <w:r w:rsidR="00FD06DF">
        <w:rPr>
          <w:b/>
        </w:rPr>
        <w:t>C</w:t>
      </w:r>
      <w:r w:rsidRPr="00424144">
        <w:rPr>
          <w:b/>
        </w:rPr>
        <w:t>ontracts</w:t>
      </w:r>
      <w:r w:rsidRPr="00424144">
        <w:t xml:space="preserve"> because:</w:t>
      </w:r>
    </w:p>
    <w:p w14:paraId="2C670ABF" w14:textId="77777777" w:rsidR="00581965" w:rsidRPr="00424144" w:rsidRDefault="00581965" w:rsidP="0091442E">
      <w:pPr>
        <w:pStyle w:val="GPSL2NumberedBoldHeading"/>
        <w:numPr>
          <w:ilvl w:val="0"/>
          <w:numId w:val="28"/>
        </w:numPr>
        <w:spacing w:before="0" w:after="200" w:line="276" w:lineRule="auto"/>
        <w:ind w:left="924" w:hanging="357"/>
        <w:jc w:val="left"/>
      </w:pPr>
      <w:r w:rsidRPr="00424144">
        <w:t>services which are fundamentally the same as what we need under this procurement are currently being provided either in-house or by a supplier</w:t>
      </w:r>
    </w:p>
    <w:p w14:paraId="0648930A" w14:textId="75290ADB" w:rsidR="00581965" w:rsidRPr="00424144" w:rsidRDefault="00581965" w:rsidP="0091442E">
      <w:pPr>
        <w:pStyle w:val="GPSL2NumberedBoldHeading"/>
        <w:numPr>
          <w:ilvl w:val="0"/>
          <w:numId w:val="28"/>
        </w:numPr>
        <w:spacing w:before="0" w:after="200" w:line="276" w:lineRule="auto"/>
        <w:ind w:left="924" w:hanging="357"/>
        <w:jc w:val="left"/>
      </w:pPr>
      <w:r w:rsidRPr="00424144">
        <w:t>the responsibility for delivering those or comparable services will transfer to the supplier who is awarded the call-off contract</w:t>
      </w:r>
    </w:p>
    <w:p w14:paraId="713250D8" w14:textId="77777777" w:rsidR="00581965" w:rsidRDefault="00581965" w:rsidP="00581965">
      <w:pPr>
        <w:pStyle w:val="GPSL2NumberedBoldHeading"/>
        <w:numPr>
          <w:ilvl w:val="0"/>
          <w:numId w:val="0"/>
        </w:numPr>
        <w:spacing w:before="0" w:after="200" w:line="276" w:lineRule="auto"/>
        <w:jc w:val="left"/>
      </w:pPr>
      <w:r>
        <w:t xml:space="preserve">Again, we </w:t>
      </w:r>
      <w:r w:rsidRPr="00DE13FB">
        <w:t>encourage you to take your own advice on whether TUPE is likely to apply and to carry out due diligence accordingly</w:t>
      </w:r>
      <w:r>
        <w:t>.</w:t>
      </w:r>
    </w:p>
    <w:p w14:paraId="325457AB" w14:textId="5A63F046" w:rsidR="00581965" w:rsidRPr="00DE13FB" w:rsidRDefault="00581965" w:rsidP="00581965">
      <w:pPr>
        <w:pStyle w:val="GPSL2NumberedBoldHeading"/>
        <w:numPr>
          <w:ilvl w:val="0"/>
          <w:numId w:val="0"/>
        </w:numPr>
        <w:spacing w:before="0" w:after="200" w:line="276" w:lineRule="auto"/>
        <w:jc w:val="left"/>
      </w:pPr>
      <w:r>
        <w:t>You can</w:t>
      </w:r>
      <w:r w:rsidRPr="00DE13FB">
        <w:t xml:space="preserve"> </w:t>
      </w:r>
      <w:r>
        <w:t>see</w:t>
      </w:r>
      <w:r w:rsidRPr="00DE13FB">
        <w:t xml:space="preserve"> the provisions </w:t>
      </w:r>
      <w:r>
        <w:t xml:space="preserve">we make </w:t>
      </w:r>
      <w:r w:rsidRPr="00DE13FB">
        <w:t xml:space="preserve">and the indemnities which will be given if TUPE is to apply under a </w:t>
      </w:r>
      <w:r w:rsidR="00FD06DF">
        <w:t>C</w:t>
      </w:r>
      <w:r w:rsidRPr="00DE13FB">
        <w:t>all</w:t>
      </w:r>
      <w:r>
        <w:t>-</w:t>
      </w:r>
      <w:r w:rsidR="00FD06DF">
        <w:t>O</w:t>
      </w:r>
      <w:r w:rsidRPr="00DE13FB">
        <w:t xml:space="preserve">ff </w:t>
      </w:r>
      <w:r w:rsidR="00FD06DF">
        <w:t>C</w:t>
      </w:r>
      <w:r w:rsidRPr="00DE13FB">
        <w:t xml:space="preserve">ontract </w:t>
      </w:r>
      <w:r>
        <w:t xml:space="preserve">in </w:t>
      </w:r>
      <w:r w:rsidRPr="00DE13FB">
        <w:t>Call</w:t>
      </w:r>
      <w:r>
        <w:t>-</w:t>
      </w:r>
      <w:r w:rsidRPr="00DE13FB">
        <w:t xml:space="preserve">Off Schedule </w:t>
      </w:r>
      <w:r>
        <w:t>2</w:t>
      </w:r>
      <w:r w:rsidRPr="00DE13FB">
        <w:t xml:space="preserve"> </w:t>
      </w:r>
      <w:r>
        <w:t>(</w:t>
      </w:r>
      <w:r w:rsidRPr="00DE13FB">
        <w:t>Staff Transfer</w:t>
      </w:r>
      <w:r>
        <w:t>)</w:t>
      </w:r>
      <w:r w:rsidRPr="00DE13FB">
        <w:t>. No further indemnities will be provided.</w:t>
      </w:r>
    </w:p>
    <w:p w14:paraId="0A9B4941" w14:textId="2FFCF695" w:rsidR="008D2FC6" w:rsidRPr="0012052B" w:rsidRDefault="007A2568" w:rsidP="00B80A75">
      <w:pPr>
        <w:pStyle w:val="GPSL1CLAUSEHEADING"/>
      </w:pPr>
      <w:bookmarkStart w:id="22" w:name="_Toc8825793"/>
      <w:bookmarkEnd w:id="16"/>
      <w:bookmarkEnd w:id="17"/>
      <w:r w:rsidRPr="0012052B">
        <w:t>C</w:t>
      </w:r>
      <w:r w:rsidR="008D2FC6" w:rsidRPr="0012052B">
        <w:t>ompetition</w:t>
      </w:r>
      <w:r w:rsidR="00CB0C8B" w:rsidRPr="0012052B">
        <w:t xml:space="preserve"> </w:t>
      </w:r>
      <w:r w:rsidRPr="0012052B">
        <w:t>rules</w:t>
      </w:r>
      <w:bookmarkEnd w:id="22"/>
      <w:r w:rsidRPr="0012052B">
        <w:t xml:space="preserve"> </w:t>
      </w:r>
    </w:p>
    <w:p w14:paraId="08C07CD1" w14:textId="51C9E3E4" w:rsidR="00F60848" w:rsidRDefault="008256BC" w:rsidP="004C634E">
      <w:pPr>
        <w:pStyle w:val="GPSL2NumberedBoldHeading"/>
        <w:numPr>
          <w:ilvl w:val="0"/>
          <w:numId w:val="0"/>
        </w:numPr>
      </w:pPr>
      <w:r w:rsidRPr="009E460D">
        <w:t xml:space="preserve">We </w:t>
      </w:r>
      <w:r w:rsidR="00563EFD" w:rsidRPr="009E460D">
        <w:t>run our competitions so</w:t>
      </w:r>
      <w:r w:rsidR="00D0311E" w:rsidRPr="009E460D">
        <w:t xml:space="preserve"> </w:t>
      </w:r>
      <w:r w:rsidR="00BD2A44" w:rsidRPr="009E460D">
        <w:t xml:space="preserve">that </w:t>
      </w:r>
      <w:r w:rsidR="00563EFD" w:rsidRPr="009E460D">
        <w:t xml:space="preserve">they </w:t>
      </w:r>
      <w:r w:rsidR="00D0311E" w:rsidRPr="009E460D">
        <w:t>are fair</w:t>
      </w:r>
      <w:r w:rsidR="00F60848" w:rsidRPr="009E460D">
        <w:t xml:space="preserve"> and</w:t>
      </w:r>
      <w:r w:rsidR="00D0311E" w:rsidRPr="009E460D">
        <w:t xml:space="preserve"> transparent for all </w:t>
      </w:r>
      <w:r w:rsidR="00C61AC3">
        <w:t>b</w:t>
      </w:r>
      <w:r w:rsidR="00875DC7">
        <w:t>idders</w:t>
      </w:r>
      <w:r w:rsidR="00D0311E" w:rsidRPr="009E460D">
        <w:t>.</w:t>
      </w:r>
      <w:r w:rsidR="00563EFD" w:rsidRPr="009E460D">
        <w:t xml:space="preserve"> </w:t>
      </w:r>
      <w:r w:rsidR="004E5F0B" w:rsidRPr="009E460D">
        <w:t xml:space="preserve">This </w:t>
      </w:r>
      <w:r w:rsidR="00A2741F" w:rsidRPr="009E460D">
        <w:t>section</w:t>
      </w:r>
      <w:r w:rsidR="0012052B">
        <w:t xml:space="preserve">, </w:t>
      </w:r>
      <w:r w:rsidR="00651622" w:rsidRPr="009E460D">
        <w:t xml:space="preserve">sets out the </w:t>
      </w:r>
      <w:r w:rsidR="0012052B">
        <w:t xml:space="preserve">rules of this </w:t>
      </w:r>
      <w:r w:rsidR="00651622" w:rsidRPr="009E460D">
        <w:t>competition.</w:t>
      </w:r>
      <w:r w:rsidR="00504A5E" w:rsidRPr="009E460D">
        <w:t xml:space="preserve"> </w:t>
      </w:r>
      <w:r w:rsidR="00692B31" w:rsidRPr="009E460D">
        <w:t>It</w:t>
      </w:r>
      <w:r w:rsidR="00651622" w:rsidRPr="009E460D">
        <w:t xml:space="preserve"> need</w:t>
      </w:r>
      <w:r w:rsidR="00692B31" w:rsidRPr="009E460D">
        <w:t>s</w:t>
      </w:r>
      <w:r w:rsidR="00651622" w:rsidRPr="009E460D">
        <w:t xml:space="preserve"> to be read together with </w:t>
      </w:r>
      <w:r w:rsidR="00BC632E">
        <w:t xml:space="preserve">the </w:t>
      </w:r>
      <w:r w:rsidR="00C61AC3">
        <w:t>ITT pack</w:t>
      </w:r>
      <w:r w:rsidR="00651622" w:rsidRPr="009E460D">
        <w:t>.</w:t>
      </w:r>
      <w:r w:rsidR="008C5435" w:rsidRPr="009E460D">
        <w:t xml:space="preserve"> </w:t>
      </w:r>
    </w:p>
    <w:p w14:paraId="6D94D1EF" w14:textId="77777777" w:rsidR="008C68AB" w:rsidRPr="008C68AB" w:rsidRDefault="008C68AB" w:rsidP="008C68AB">
      <w:pPr>
        <w:pStyle w:val="ListParagraph"/>
        <w:keepNext/>
        <w:numPr>
          <w:ilvl w:val="0"/>
          <w:numId w:val="14"/>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23" w:name="_Toc8825645"/>
      <w:bookmarkStart w:id="24" w:name="_Toc8825794"/>
      <w:bookmarkEnd w:id="23"/>
      <w:bookmarkEnd w:id="24"/>
    </w:p>
    <w:p w14:paraId="0E404EF8" w14:textId="77777777" w:rsidR="008C68AB" w:rsidRPr="008C68AB" w:rsidRDefault="008C68AB" w:rsidP="008C68AB">
      <w:pPr>
        <w:pStyle w:val="ListParagraph"/>
        <w:keepNext/>
        <w:numPr>
          <w:ilvl w:val="0"/>
          <w:numId w:val="14"/>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25" w:name="_Toc8825646"/>
      <w:bookmarkStart w:id="26" w:name="_Toc8825795"/>
      <w:bookmarkEnd w:id="25"/>
      <w:bookmarkEnd w:id="26"/>
    </w:p>
    <w:p w14:paraId="42B07C37" w14:textId="77777777" w:rsidR="008C68AB" w:rsidRPr="008C68AB" w:rsidRDefault="008C68AB" w:rsidP="008C68AB">
      <w:pPr>
        <w:pStyle w:val="ListParagraph"/>
        <w:keepNext/>
        <w:numPr>
          <w:ilvl w:val="0"/>
          <w:numId w:val="14"/>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27" w:name="_Toc8825647"/>
      <w:bookmarkStart w:id="28" w:name="_Toc8825796"/>
      <w:bookmarkEnd w:id="27"/>
      <w:bookmarkEnd w:id="28"/>
    </w:p>
    <w:p w14:paraId="41318BE2" w14:textId="77777777" w:rsidR="008C68AB" w:rsidRPr="008C68AB" w:rsidRDefault="008C68AB" w:rsidP="008C68AB">
      <w:pPr>
        <w:pStyle w:val="ListParagraph"/>
        <w:keepNext/>
        <w:numPr>
          <w:ilvl w:val="0"/>
          <w:numId w:val="14"/>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29" w:name="_Toc8825648"/>
      <w:bookmarkStart w:id="30" w:name="_Toc8825797"/>
      <w:bookmarkEnd w:id="29"/>
      <w:bookmarkEnd w:id="30"/>
    </w:p>
    <w:p w14:paraId="5FD90FC0" w14:textId="77777777" w:rsidR="008C68AB" w:rsidRPr="008C68AB" w:rsidRDefault="008C68AB" w:rsidP="008C68AB">
      <w:pPr>
        <w:pStyle w:val="ListParagraph"/>
        <w:keepNext/>
        <w:numPr>
          <w:ilvl w:val="0"/>
          <w:numId w:val="14"/>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31" w:name="_Toc8825649"/>
      <w:bookmarkStart w:id="32" w:name="_Toc8825798"/>
      <w:bookmarkEnd w:id="31"/>
      <w:bookmarkEnd w:id="32"/>
    </w:p>
    <w:p w14:paraId="5D35F02B" w14:textId="77777777" w:rsidR="008C68AB" w:rsidRPr="008C68AB" w:rsidRDefault="008C68AB" w:rsidP="008C68AB">
      <w:pPr>
        <w:pStyle w:val="ListParagraph"/>
        <w:keepNext/>
        <w:numPr>
          <w:ilvl w:val="0"/>
          <w:numId w:val="14"/>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33" w:name="_Toc8825650"/>
      <w:bookmarkStart w:id="34" w:name="_Toc8825799"/>
      <w:bookmarkEnd w:id="33"/>
      <w:bookmarkEnd w:id="34"/>
    </w:p>
    <w:p w14:paraId="609E0619" w14:textId="77777777" w:rsidR="008C68AB" w:rsidRPr="008C68AB" w:rsidRDefault="008C68AB" w:rsidP="008C68AB">
      <w:pPr>
        <w:pStyle w:val="ListParagraph"/>
        <w:keepNext/>
        <w:numPr>
          <w:ilvl w:val="0"/>
          <w:numId w:val="14"/>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35" w:name="_Toc8825651"/>
      <w:bookmarkStart w:id="36" w:name="_Toc8825800"/>
      <w:bookmarkEnd w:id="35"/>
      <w:bookmarkEnd w:id="36"/>
    </w:p>
    <w:p w14:paraId="68229393" w14:textId="77777777" w:rsidR="008C68AB" w:rsidRPr="008C68AB" w:rsidRDefault="008C68AB" w:rsidP="008C68AB">
      <w:pPr>
        <w:pStyle w:val="ListParagraph"/>
        <w:keepNext/>
        <w:numPr>
          <w:ilvl w:val="0"/>
          <w:numId w:val="14"/>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bookmarkStart w:id="37" w:name="_Toc8825652"/>
      <w:bookmarkStart w:id="38" w:name="_Toc8825801"/>
      <w:bookmarkEnd w:id="37"/>
      <w:bookmarkEnd w:id="38"/>
    </w:p>
    <w:p w14:paraId="5C638825" w14:textId="295CCC9E" w:rsidR="008256BC" w:rsidRPr="008A30A0" w:rsidRDefault="002913DA" w:rsidP="008C68AB">
      <w:pPr>
        <w:pStyle w:val="Style8"/>
        <w:tabs>
          <w:tab w:val="clear" w:pos="1440"/>
          <w:tab w:val="num" w:pos="737"/>
        </w:tabs>
      </w:pPr>
      <w:r w:rsidRPr="008A30A0">
        <w:t>What you can expect from us</w:t>
      </w:r>
    </w:p>
    <w:p w14:paraId="716AC7F5" w14:textId="5566411A" w:rsidR="002913DA" w:rsidRPr="009E460D" w:rsidRDefault="002913DA" w:rsidP="0012052B">
      <w:pPr>
        <w:pStyle w:val="GPSL2NumberedBoldHeading"/>
        <w:numPr>
          <w:ilvl w:val="0"/>
          <w:numId w:val="0"/>
        </w:numPr>
      </w:pPr>
      <w:r w:rsidRPr="009E460D">
        <w:t xml:space="preserve">We will </w:t>
      </w:r>
      <w:r w:rsidR="00B51830" w:rsidRPr="009E460D">
        <w:t xml:space="preserve">not share any information from your </w:t>
      </w:r>
      <w:r w:rsidR="00C61AC3">
        <w:t>b</w:t>
      </w:r>
      <w:r w:rsidR="00875DC7">
        <w:t>id</w:t>
      </w:r>
      <w:r w:rsidR="00EB6A54" w:rsidRPr="009E460D">
        <w:t xml:space="preserve"> </w:t>
      </w:r>
      <w:r w:rsidR="00B51830" w:rsidRPr="009E460D">
        <w:t>which you have identified as being confidential or commercially sensitive</w:t>
      </w:r>
      <w:r w:rsidR="00C61AC3" w:rsidRPr="00C61AC3">
        <w:t xml:space="preserve"> </w:t>
      </w:r>
      <w:r w:rsidR="00C61AC3" w:rsidRPr="009E460D">
        <w:t>with third parties, apart from other central government bodies (and their related bodies)</w:t>
      </w:r>
      <w:r w:rsidR="00B51830" w:rsidRPr="009E460D">
        <w:t>. However, w</w:t>
      </w:r>
      <w:r w:rsidR="00016FFE" w:rsidRPr="009E460D">
        <w:t xml:space="preserve">e </w:t>
      </w:r>
      <w:r w:rsidR="00B51830" w:rsidRPr="009E460D">
        <w:t xml:space="preserve">may share this information </w:t>
      </w:r>
      <w:r w:rsidR="009F600A" w:rsidRPr="009E460D">
        <w:t xml:space="preserve">but only in line with </w:t>
      </w:r>
      <w:r w:rsidR="00B51830" w:rsidRPr="009E460D">
        <w:t xml:space="preserve">the Regulations, </w:t>
      </w:r>
      <w:r w:rsidRPr="009E460D">
        <w:t>the Freedom of Information Act 2000 (FOIA)</w:t>
      </w:r>
      <w:r w:rsidR="00B51830" w:rsidRPr="009E460D">
        <w:t xml:space="preserve"> or any other law </w:t>
      </w:r>
      <w:r w:rsidR="009F600A" w:rsidRPr="009E460D">
        <w:t>as applicable</w:t>
      </w:r>
      <w:r w:rsidRPr="009E460D">
        <w:t xml:space="preserve">. </w:t>
      </w:r>
    </w:p>
    <w:p w14:paraId="25D41F7C" w14:textId="77777777" w:rsidR="007457B0" w:rsidRPr="008A30A0" w:rsidRDefault="002913DA" w:rsidP="0091442E">
      <w:pPr>
        <w:pStyle w:val="Style8"/>
      </w:pPr>
      <w:r w:rsidRPr="008A30A0">
        <w:t>What we expect from you</w:t>
      </w:r>
    </w:p>
    <w:p w14:paraId="09DCA283" w14:textId="168464FB" w:rsidR="00CD5B70" w:rsidRPr="009E460D" w:rsidRDefault="00CD5B70" w:rsidP="00F840B9">
      <w:pPr>
        <w:pStyle w:val="GPSL2NumberedBoldHeading"/>
        <w:numPr>
          <w:ilvl w:val="0"/>
          <w:numId w:val="0"/>
        </w:numPr>
      </w:pPr>
      <w:r w:rsidRPr="009E460D">
        <w:t xml:space="preserve">You must comply with </w:t>
      </w:r>
      <w:r w:rsidR="00990BD9" w:rsidRPr="009E460D">
        <w:t>the</w:t>
      </w:r>
      <w:r w:rsidR="007A2568" w:rsidRPr="009E460D">
        <w:t xml:space="preserve">se competition rules and the instructions </w:t>
      </w:r>
      <w:r w:rsidR="00990BD9" w:rsidRPr="009E460D">
        <w:t xml:space="preserve">in this </w:t>
      </w:r>
      <w:r w:rsidR="00735BD9">
        <w:t>ITT p</w:t>
      </w:r>
      <w:r w:rsidR="00875DC7">
        <w:t>ack</w:t>
      </w:r>
      <w:r w:rsidRPr="009E460D">
        <w:t xml:space="preserve"> and any other instructions given by us.</w:t>
      </w:r>
      <w:r w:rsidR="00990BD9" w:rsidRPr="009E460D">
        <w:t xml:space="preserve"> </w:t>
      </w:r>
      <w:r w:rsidR="00D2035F" w:rsidRPr="009E460D">
        <w:t xml:space="preserve">You must </w:t>
      </w:r>
      <w:r w:rsidR="00990BD9" w:rsidRPr="009E460D">
        <w:t xml:space="preserve">also </w:t>
      </w:r>
      <w:r w:rsidR="00D2035F" w:rsidRPr="009E460D">
        <w:t xml:space="preserve">ensure </w:t>
      </w:r>
      <w:r w:rsidR="008E0AD0" w:rsidRPr="009E460D">
        <w:t>members of your consortium,</w:t>
      </w:r>
      <w:r w:rsidR="00B82B10">
        <w:t xml:space="preserve"> </w:t>
      </w:r>
      <w:r w:rsidR="00BE4433">
        <w:t>K</w:t>
      </w:r>
      <w:r w:rsidR="00B82B10">
        <w:t xml:space="preserve">ey </w:t>
      </w:r>
      <w:r w:rsidR="00BE4433">
        <w:t>S</w:t>
      </w:r>
      <w:r w:rsidR="002020A6">
        <w:t>ub</w:t>
      </w:r>
      <w:r w:rsidR="00735BD9">
        <w:t>c</w:t>
      </w:r>
      <w:r w:rsidR="00875DC7">
        <w:t>ontract</w:t>
      </w:r>
      <w:r w:rsidR="00D2035F" w:rsidRPr="009E460D">
        <w:t>ors or advisers</w:t>
      </w:r>
      <w:r w:rsidR="00990BD9" w:rsidRPr="009E460D">
        <w:t xml:space="preserve"> comply</w:t>
      </w:r>
      <w:r w:rsidR="00D2035F" w:rsidRPr="009E460D">
        <w:t>.</w:t>
      </w:r>
    </w:p>
    <w:p w14:paraId="7963761C" w14:textId="661DA9F9" w:rsidR="00460D40" w:rsidRPr="009E460D" w:rsidRDefault="00460D40" w:rsidP="00F840B9">
      <w:pPr>
        <w:pStyle w:val="GPSL2NumberedBoldHeading"/>
        <w:numPr>
          <w:ilvl w:val="0"/>
          <w:numId w:val="0"/>
        </w:numPr>
      </w:pPr>
      <w:r w:rsidRPr="009E460D">
        <w:t xml:space="preserve">Your </w:t>
      </w:r>
      <w:r w:rsidR="00C61AC3">
        <w:t>b</w:t>
      </w:r>
      <w:r w:rsidR="00875DC7">
        <w:t>id</w:t>
      </w:r>
      <w:r w:rsidRPr="009E460D">
        <w:t xml:space="preserve"> must remain valid for </w:t>
      </w:r>
      <w:r w:rsidR="00BE4433">
        <w:t>8 months</w:t>
      </w:r>
      <w:r w:rsidRPr="009E460D">
        <w:t xml:space="preserve"> after the </w:t>
      </w:r>
      <w:r w:rsidR="00C61AC3">
        <w:t>b</w:t>
      </w:r>
      <w:r w:rsidR="00875DC7">
        <w:t>id</w:t>
      </w:r>
      <w:r w:rsidR="00856572" w:rsidRPr="009E460D">
        <w:t xml:space="preserve"> </w:t>
      </w:r>
      <w:r w:rsidR="00C61AC3">
        <w:t>s</w:t>
      </w:r>
      <w:r w:rsidRPr="009E460D">
        <w:t xml:space="preserve">ubmission </w:t>
      </w:r>
      <w:r w:rsidR="00C61AC3">
        <w:t>d</w:t>
      </w:r>
      <w:r w:rsidRPr="009E460D">
        <w:t xml:space="preserve">eadline. </w:t>
      </w:r>
    </w:p>
    <w:p w14:paraId="3D52FE2A" w14:textId="78B8AC57" w:rsidR="003532BF" w:rsidRPr="009E460D" w:rsidRDefault="00460D40" w:rsidP="00F840B9">
      <w:pPr>
        <w:pStyle w:val="GPSL2NumberedBoldHeading"/>
        <w:numPr>
          <w:ilvl w:val="0"/>
          <w:numId w:val="0"/>
        </w:numPr>
      </w:pPr>
      <w:r w:rsidRPr="009E460D">
        <w:t>You</w:t>
      </w:r>
      <w:r w:rsidR="009F50CA" w:rsidRPr="009E460D">
        <w:t xml:space="preserve"> must</w:t>
      </w:r>
      <w:r w:rsidRPr="009E460D">
        <w:t xml:space="preserve"> </w:t>
      </w:r>
      <w:r w:rsidR="009F50CA" w:rsidRPr="009E460D">
        <w:t xml:space="preserve">submit your </w:t>
      </w:r>
      <w:r w:rsidR="00C61AC3">
        <w:t>b</w:t>
      </w:r>
      <w:r w:rsidR="00875DC7">
        <w:t>id</w:t>
      </w:r>
      <w:r w:rsidR="009F50CA" w:rsidRPr="009E460D">
        <w:t xml:space="preserve"> in </w:t>
      </w:r>
      <w:r w:rsidRPr="009E460D">
        <w:t xml:space="preserve">English and through the eSourcing </w:t>
      </w:r>
      <w:r w:rsidR="00735BD9">
        <w:t>s</w:t>
      </w:r>
      <w:r w:rsidRPr="009E460D">
        <w:t>uite only.</w:t>
      </w:r>
    </w:p>
    <w:p w14:paraId="42D41D74" w14:textId="44EF4826" w:rsidR="00BD64F6" w:rsidRPr="008A30A0" w:rsidRDefault="00BD64F6" w:rsidP="0091442E">
      <w:pPr>
        <w:pStyle w:val="Style8"/>
      </w:pPr>
      <w:r w:rsidRPr="008A30A0">
        <w:t xml:space="preserve">Involvement in multiple </w:t>
      </w:r>
      <w:r w:rsidR="00C61AC3" w:rsidRPr="008A30A0">
        <w:t>b</w:t>
      </w:r>
      <w:r w:rsidR="00875DC7" w:rsidRPr="008A30A0">
        <w:t>id</w:t>
      </w:r>
      <w:r w:rsidR="0037022A" w:rsidRPr="008A30A0">
        <w:t>s</w:t>
      </w:r>
    </w:p>
    <w:p w14:paraId="5E7ABD30" w14:textId="7AF8B00C" w:rsidR="00BD64F6" w:rsidRPr="009E460D" w:rsidRDefault="009F50CA" w:rsidP="00F840B9">
      <w:pPr>
        <w:pStyle w:val="GPSL2NumberedBoldHeading"/>
        <w:numPr>
          <w:ilvl w:val="0"/>
          <w:numId w:val="0"/>
        </w:numPr>
      </w:pPr>
      <w:r w:rsidRPr="009E460D">
        <w:t>If</w:t>
      </w:r>
      <w:r w:rsidR="00BD64F6" w:rsidRPr="009E460D">
        <w:t xml:space="preserve"> you are connected with </w:t>
      </w:r>
      <w:r w:rsidR="00106E73" w:rsidRPr="009E460D">
        <w:t xml:space="preserve">another </w:t>
      </w:r>
      <w:r w:rsidR="00735BD9">
        <w:t>b</w:t>
      </w:r>
      <w:r w:rsidR="00875DC7">
        <w:t>id</w:t>
      </w:r>
      <w:r w:rsidR="00856572" w:rsidRPr="009E460D">
        <w:t xml:space="preserve"> </w:t>
      </w:r>
      <w:r w:rsidR="00A415E5">
        <w:t xml:space="preserve">for </w:t>
      </w:r>
      <w:r w:rsidR="00C61AC3" w:rsidRPr="00A415E5">
        <w:t xml:space="preserve">the same </w:t>
      </w:r>
      <w:r w:rsidR="00BE4433">
        <w:t>L</w:t>
      </w:r>
      <w:r w:rsidR="00BD64F6" w:rsidRPr="00A415E5">
        <w:t>ot</w:t>
      </w:r>
      <w:r w:rsidRPr="009E460D">
        <w:t>, we may make further enquiries</w:t>
      </w:r>
      <w:r w:rsidR="00DD13DD" w:rsidRPr="009E460D">
        <w:t xml:space="preserve">. For example, </w:t>
      </w:r>
      <w:r w:rsidR="00BD64F6" w:rsidRPr="009E460D">
        <w:t>where</w:t>
      </w:r>
      <w:r w:rsidR="00FF0BF0">
        <w:t xml:space="preserve"> you submit a bid</w:t>
      </w:r>
      <w:r w:rsidR="00BD64F6" w:rsidRPr="009E460D">
        <w:t>:</w:t>
      </w:r>
    </w:p>
    <w:p w14:paraId="25B8B04F" w14:textId="51D4CF66" w:rsidR="00BD64F6" w:rsidRPr="00EB2DAA" w:rsidRDefault="00BD64F6" w:rsidP="0091442E">
      <w:pPr>
        <w:pStyle w:val="NoSpacing"/>
        <w:numPr>
          <w:ilvl w:val="0"/>
          <w:numId w:val="5"/>
        </w:numPr>
        <w:spacing w:after="80" w:line="259" w:lineRule="auto"/>
        <w:ind w:left="924" w:hanging="357"/>
        <w:rPr>
          <w:rFonts w:ascii="Arial" w:hAnsi="Arial" w:cs="Arial"/>
          <w:sz w:val="24"/>
          <w:szCs w:val="24"/>
        </w:rPr>
      </w:pPr>
      <w:r w:rsidRPr="00EB2DAA">
        <w:rPr>
          <w:rFonts w:ascii="Arial" w:hAnsi="Arial" w:cs="Arial"/>
          <w:sz w:val="24"/>
          <w:szCs w:val="24"/>
        </w:rPr>
        <w:t>in your own name and as a</w:t>
      </w:r>
      <w:r w:rsidR="00F840B9">
        <w:rPr>
          <w:rFonts w:ascii="Arial" w:hAnsi="Arial" w:cs="Arial"/>
          <w:sz w:val="24"/>
          <w:szCs w:val="24"/>
        </w:rPr>
        <w:t xml:space="preserve"> </w:t>
      </w:r>
      <w:r w:rsidR="00BE4433">
        <w:rPr>
          <w:rFonts w:ascii="Arial" w:hAnsi="Arial" w:cs="Arial"/>
          <w:sz w:val="24"/>
          <w:szCs w:val="24"/>
        </w:rPr>
        <w:t>K</w:t>
      </w:r>
      <w:r w:rsidR="00F840B9">
        <w:rPr>
          <w:rFonts w:ascii="Arial" w:hAnsi="Arial" w:cs="Arial"/>
          <w:sz w:val="24"/>
          <w:szCs w:val="24"/>
        </w:rPr>
        <w:t xml:space="preserve">ey </w:t>
      </w:r>
      <w:r w:rsidR="00BE4433">
        <w:rPr>
          <w:rFonts w:ascii="Arial" w:hAnsi="Arial" w:cs="Arial"/>
          <w:sz w:val="24"/>
          <w:szCs w:val="24"/>
        </w:rPr>
        <w:t>S</w:t>
      </w:r>
      <w:r w:rsidRPr="00EB2DAA">
        <w:rPr>
          <w:rFonts w:ascii="Arial" w:hAnsi="Arial" w:cs="Arial"/>
          <w:sz w:val="24"/>
          <w:szCs w:val="24"/>
        </w:rPr>
        <w:t>ub</w:t>
      </w:r>
      <w:r w:rsidR="003B4C6D" w:rsidRPr="00EB2DAA">
        <w:rPr>
          <w:rFonts w:ascii="Arial" w:hAnsi="Arial" w:cs="Arial"/>
          <w:sz w:val="24"/>
          <w:szCs w:val="24"/>
        </w:rPr>
        <w:t>c</w:t>
      </w:r>
      <w:r w:rsidR="00875DC7" w:rsidRPr="00EB2DAA">
        <w:rPr>
          <w:rFonts w:ascii="Arial" w:hAnsi="Arial" w:cs="Arial"/>
          <w:sz w:val="24"/>
          <w:szCs w:val="24"/>
        </w:rPr>
        <w:t>ontract</w:t>
      </w:r>
      <w:r w:rsidRPr="00EB2DAA">
        <w:rPr>
          <w:rFonts w:ascii="Arial" w:hAnsi="Arial" w:cs="Arial"/>
          <w:sz w:val="24"/>
          <w:szCs w:val="24"/>
        </w:rPr>
        <w:t xml:space="preserve">or and/or a member of a </w:t>
      </w:r>
      <w:r w:rsidR="00FF0BF0" w:rsidRPr="00EB2DAA">
        <w:rPr>
          <w:rFonts w:ascii="Arial" w:hAnsi="Arial" w:cs="Arial"/>
          <w:sz w:val="24"/>
          <w:szCs w:val="24"/>
        </w:rPr>
        <w:t xml:space="preserve"> </w:t>
      </w:r>
      <w:r w:rsidRPr="00EB2DAA">
        <w:rPr>
          <w:rFonts w:ascii="Arial" w:hAnsi="Arial" w:cs="Arial"/>
          <w:sz w:val="24"/>
          <w:szCs w:val="24"/>
        </w:rPr>
        <w:t xml:space="preserve">consortium connected with a separate </w:t>
      </w:r>
      <w:r w:rsidR="00735BD9" w:rsidRPr="00EB2DAA">
        <w:rPr>
          <w:rFonts w:ascii="Arial" w:hAnsi="Arial" w:cs="Arial"/>
          <w:sz w:val="24"/>
          <w:szCs w:val="24"/>
        </w:rPr>
        <w:t>b</w:t>
      </w:r>
      <w:r w:rsidR="00875DC7" w:rsidRPr="00EB2DAA">
        <w:rPr>
          <w:rFonts w:ascii="Arial" w:hAnsi="Arial" w:cs="Arial"/>
          <w:sz w:val="24"/>
          <w:szCs w:val="24"/>
        </w:rPr>
        <w:t>id</w:t>
      </w:r>
    </w:p>
    <w:p w14:paraId="39508052" w14:textId="3F431F55" w:rsidR="00BD64F6" w:rsidRPr="009E460D" w:rsidRDefault="00BD64F6" w:rsidP="0091442E">
      <w:pPr>
        <w:pStyle w:val="NoSpacing"/>
        <w:numPr>
          <w:ilvl w:val="0"/>
          <w:numId w:val="5"/>
        </w:numPr>
        <w:spacing w:after="80" w:line="259" w:lineRule="auto"/>
        <w:ind w:left="924" w:hanging="357"/>
        <w:rPr>
          <w:rFonts w:ascii="Arial" w:hAnsi="Arial" w:cs="Arial"/>
          <w:sz w:val="24"/>
          <w:szCs w:val="24"/>
        </w:rPr>
      </w:pPr>
      <w:proofErr w:type="gramStart"/>
      <w:r w:rsidRPr="009E460D">
        <w:rPr>
          <w:rFonts w:ascii="Arial" w:hAnsi="Arial" w:cs="Arial"/>
          <w:sz w:val="24"/>
          <w:szCs w:val="24"/>
        </w:rPr>
        <w:t>in</w:t>
      </w:r>
      <w:proofErr w:type="gramEnd"/>
      <w:r w:rsidRPr="009E460D">
        <w:rPr>
          <w:rFonts w:ascii="Arial" w:hAnsi="Arial" w:cs="Arial"/>
          <w:sz w:val="24"/>
          <w:szCs w:val="24"/>
        </w:rPr>
        <w:t xml:space="preserve"> your own name which is similar to a separate </w:t>
      </w:r>
      <w:r w:rsidR="00735BD9">
        <w:rPr>
          <w:rFonts w:ascii="Arial" w:hAnsi="Arial" w:cs="Arial"/>
          <w:sz w:val="24"/>
          <w:szCs w:val="24"/>
        </w:rPr>
        <w:t>b</w:t>
      </w:r>
      <w:r w:rsidR="00875DC7">
        <w:rPr>
          <w:rFonts w:ascii="Arial" w:hAnsi="Arial" w:cs="Arial"/>
          <w:sz w:val="24"/>
          <w:szCs w:val="24"/>
        </w:rPr>
        <w:t>id</w:t>
      </w:r>
      <w:r w:rsidR="00856572" w:rsidRPr="009E460D">
        <w:rPr>
          <w:rFonts w:ascii="Arial" w:hAnsi="Arial" w:cs="Arial"/>
          <w:sz w:val="24"/>
          <w:szCs w:val="24"/>
        </w:rPr>
        <w:t xml:space="preserve"> </w:t>
      </w:r>
      <w:r w:rsidRPr="009E460D">
        <w:rPr>
          <w:rFonts w:ascii="Arial" w:hAnsi="Arial" w:cs="Arial"/>
          <w:sz w:val="24"/>
          <w:szCs w:val="24"/>
        </w:rPr>
        <w:t xml:space="preserve">from another </w:t>
      </w:r>
      <w:r w:rsidR="00735BD9">
        <w:rPr>
          <w:rFonts w:ascii="Arial" w:hAnsi="Arial" w:cs="Arial"/>
          <w:sz w:val="24"/>
          <w:szCs w:val="24"/>
        </w:rPr>
        <w:t>b</w:t>
      </w:r>
      <w:r w:rsidR="00875DC7">
        <w:rPr>
          <w:rFonts w:ascii="Arial" w:hAnsi="Arial" w:cs="Arial"/>
          <w:sz w:val="24"/>
          <w:szCs w:val="24"/>
        </w:rPr>
        <w:t>idder</w:t>
      </w:r>
      <w:r w:rsidR="00856572" w:rsidRPr="009E460D">
        <w:rPr>
          <w:rFonts w:ascii="Arial" w:hAnsi="Arial" w:cs="Arial"/>
          <w:sz w:val="24"/>
          <w:szCs w:val="24"/>
        </w:rPr>
        <w:t xml:space="preserve"> </w:t>
      </w:r>
      <w:r w:rsidRPr="009E460D">
        <w:rPr>
          <w:rFonts w:ascii="Arial" w:hAnsi="Arial" w:cs="Arial"/>
          <w:sz w:val="24"/>
          <w:szCs w:val="24"/>
        </w:rPr>
        <w:t xml:space="preserve">within your </w:t>
      </w:r>
      <w:r w:rsidR="00F5767F" w:rsidRPr="009E460D">
        <w:rPr>
          <w:rFonts w:ascii="Arial" w:hAnsi="Arial" w:cs="Arial"/>
          <w:sz w:val="24"/>
          <w:szCs w:val="24"/>
        </w:rPr>
        <w:t>g</w:t>
      </w:r>
      <w:r w:rsidRPr="009E460D">
        <w:rPr>
          <w:rFonts w:ascii="Arial" w:hAnsi="Arial" w:cs="Arial"/>
          <w:sz w:val="24"/>
          <w:szCs w:val="24"/>
        </w:rPr>
        <w:t>roup</w:t>
      </w:r>
      <w:r w:rsidR="00F5767F" w:rsidRPr="009E460D">
        <w:rPr>
          <w:rFonts w:ascii="Arial" w:hAnsi="Arial" w:cs="Arial"/>
          <w:sz w:val="24"/>
          <w:szCs w:val="24"/>
        </w:rPr>
        <w:t xml:space="preserve"> of companies</w:t>
      </w:r>
      <w:r w:rsidR="009F50CA" w:rsidRPr="009E460D">
        <w:rPr>
          <w:rFonts w:ascii="Arial" w:hAnsi="Arial" w:cs="Arial"/>
          <w:sz w:val="24"/>
          <w:szCs w:val="24"/>
        </w:rPr>
        <w:t>.</w:t>
      </w:r>
      <w:r w:rsidRPr="009E460D">
        <w:rPr>
          <w:rFonts w:ascii="Arial" w:hAnsi="Arial" w:cs="Arial"/>
          <w:sz w:val="24"/>
          <w:szCs w:val="24"/>
        </w:rPr>
        <w:t xml:space="preserve"> </w:t>
      </w:r>
    </w:p>
    <w:p w14:paraId="72C628BF" w14:textId="18B01F94" w:rsidR="003B0F6C" w:rsidRPr="009E460D" w:rsidRDefault="00657049" w:rsidP="00F840B9">
      <w:pPr>
        <w:pStyle w:val="GPSL2NumberedBoldHeading"/>
        <w:numPr>
          <w:ilvl w:val="0"/>
          <w:numId w:val="0"/>
        </w:numPr>
      </w:pPr>
      <w:r w:rsidRPr="009E460D">
        <w:t xml:space="preserve">This is </w:t>
      </w:r>
      <w:r w:rsidR="00856572" w:rsidRPr="009E460D">
        <w:t>so we can be sure</w:t>
      </w:r>
      <w:r w:rsidR="00BD64F6" w:rsidRPr="009E460D">
        <w:t xml:space="preserve"> that </w:t>
      </w:r>
      <w:r w:rsidRPr="009E460D">
        <w:t xml:space="preserve">your </w:t>
      </w:r>
      <w:r w:rsidR="00BD64F6" w:rsidRPr="009E460D">
        <w:t>involvement does not cause</w:t>
      </w:r>
      <w:r w:rsidR="003B0F6C" w:rsidRPr="009E460D">
        <w:t>:</w:t>
      </w:r>
    </w:p>
    <w:p w14:paraId="531D8C6D" w14:textId="0D15D680" w:rsidR="003B0F6C" w:rsidRPr="009E460D" w:rsidRDefault="00BD64F6"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potential or actual conflicts of interest</w:t>
      </w:r>
    </w:p>
    <w:p w14:paraId="79BE0B23" w14:textId="715F8CB6" w:rsidR="003B0F6C" w:rsidRPr="009E460D" w:rsidRDefault="00BE4433" w:rsidP="0091442E">
      <w:pPr>
        <w:pStyle w:val="NoSpacing"/>
        <w:numPr>
          <w:ilvl w:val="0"/>
          <w:numId w:val="5"/>
        </w:numPr>
        <w:spacing w:after="80" w:line="259" w:lineRule="auto"/>
        <w:ind w:left="924" w:hanging="357"/>
        <w:rPr>
          <w:rFonts w:ascii="Arial" w:hAnsi="Arial" w:cs="Arial"/>
          <w:sz w:val="24"/>
          <w:szCs w:val="24"/>
        </w:rPr>
      </w:pPr>
      <w:r>
        <w:rPr>
          <w:rFonts w:ascii="Arial" w:hAnsi="Arial" w:cs="Arial"/>
          <w:sz w:val="24"/>
          <w:szCs w:val="24"/>
        </w:rPr>
        <w:t>S</w:t>
      </w:r>
      <w:r w:rsidR="00BD64F6" w:rsidRPr="009E460D">
        <w:rPr>
          <w:rFonts w:ascii="Arial" w:hAnsi="Arial" w:cs="Arial"/>
          <w:sz w:val="24"/>
          <w:szCs w:val="24"/>
        </w:rPr>
        <w:t>upplier capacity problems</w:t>
      </w:r>
    </w:p>
    <w:p w14:paraId="29E3ABC6" w14:textId="105C6760" w:rsidR="00DD13DD" w:rsidRPr="009E460D" w:rsidRDefault="00BD64F6"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restrictions or distortions in competition</w:t>
      </w:r>
    </w:p>
    <w:p w14:paraId="6057976A" w14:textId="66296762" w:rsidR="00BD64F6" w:rsidRPr="009E460D" w:rsidRDefault="00BD64F6" w:rsidP="00F840B9">
      <w:pPr>
        <w:pStyle w:val="GPSL2NumberedBoldHeading"/>
        <w:numPr>
          <w:ilvl w:val="0"/>
          <w:numId w:val="0"/>
        </w:numPr>
      </w:pPr>
      <w:r w:rsidRPr="009E460D">
        <w:t xml:space="preserve">We may require you to amend or withdraw all or part of your </w:t>
      </w:r>
      <w:r w:rsidR="00584C34">
        <w:t>b</w:t>
      </w:r>
      <w:r w:rsidR="00875DC7">
        <w:t>id</w:t>
      </w:r>
      <w:r w:rsidRPr="009E460D">
        <w:t xml:space="preserve"> if, in our reasonable opinion, any of the above issues have arisen or may arise.</w:t>
      </w:r>
    </w:p>
    <w:p w14:paraId="16F4CB14" w14:textId="650A90D0" w:rsidR="00BC219F" w:rsidRPr="008A30A0" w:rsidRDefault="00BC219F" w:rsidP="0091442E">
      <w:pPr>
        <w:pStyle w:val="Style8"/>
      </w:pPr>
      <w:r w:rsidRPr="008A30A0">
        <w:t xml:space="preserve">Collusive </w:t>
      </w:r>
      <w:r w:rsidR="003B4C6D" w:rsidRPr="008A30A0">
        <w:t>b</w:t>
      </w:r>
      <w:r w:rsidRPr="008A30A0">
        <w:t>ehaviour</w:t>
      </w:r>
    </w:p>
    <w:p w14:paraId="481F8EE3" w14:textId="1A91A1CC" w:rsidR="00BC219F" w:rsidRPr="009E460D" w:rsidRDefault="00BC219F" w:rsidP="00F840B9">
      <w:pPr>
        <w:pStyle w:val="GPSL2NumberedBoldHeading"/>
        <w:numPr>
          <w:ilvl w:val="0"/>
          <w:numId w:val="0"/>
        </w:numPr>
      </w:pPr>
      <w:bookmarkStart w:id="39" w:name="_Ref456940939"/>
      <w:r w:rsidRPr="009E460D">
        <w:lastRenderedPageBreak/>
        <w:t>You must not</w:t>
      </w:r>
      <w:r w:rsidR="007109BD">
        <w:t xml:space="preserve">, </w:t>
      </w:r>
      <w:r w:rsidRPr="009E460D">
        <w:t xml:space="preserve">and </w:t>
      </w:r>
      <w:r w:rsidR="007109BD">
        <w:t xml:space="preserve">you must </w:t>
      </w:r>
      <w:r w:rsidRPr="009E460D">
        <w:t>make sure that your directo</w:t>
      </w:r>
      <w:r w:rsidR="002020A6">
        <w:t xml:space="preserve">rs, employees, </w:t>
      </w:r>
      <w:r w:rsidR="00BE4433">
        <w:t>S</w:t>
      </w:r>
      <w:r w:rsidR="002020A6">
        <w:t>ub</w:t>
      </w:r>
      <w:r w:rsidR="00875DC7">
        <w:t>contract</w:t>
      </w:r>
      <w:r w:rsidR="002020A6">
        <w:t>ors,</w:t>
      </w:r>
      <w:r w:rsidR="00B82B10">
        <w:t xml:space="preserve"> </w:t>
      </w:r>
      <w:r w:rsidR="00BE4433">
        <w:t>K</w:t>
      </w:r>
      <w:r w:rsidR="00B82B10">
        <w:t xml:space="preserve">ey </w:t>
      </w:r>
      <w:r w:rsidR="00BE4433">
        <w:t>S</w:t>
      </w:r>
      <w:r w:rsidR="00B82B10">
        <w:t>ubcontractors,</w:t>
      </w:r>
      <w:r w:rsidRPr="009E460D">
        <w:t xml:space="preserve"> advisors, companies within your group or members of your consortia do not:</w:t>
      </w:r>
      <w:bookmarkEnd w:id="39"/>
    </w:p>
    <w:p w14:paraId="7DB98562" w14:textId="687BD2E2" w:rsidR="00BC219F" w:rsidRPr="009E460D"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fix or adjust any part of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by agreement or arrangement with any other person, except where, getting quotes 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w:t>
      </w:r>
      <w:r w:rsidRPr="009E460D">
        <w:rPr>
          <w:rFonts w:ascii="Arial" w:hAnsi="Arial" w:cs="Arial"/>
          <w:sz w:val="24"/>
          <w:szCs w:val="24"/>
        </w:rPr>
        <w:t>or to get any necessary security</w:t>
      </w:r>
      <w:r w:rsidR="00216ABE" w:rsidRPr="009E460D">
        <w:rPr>
          <w:rFonts w:ascii="Arial" w:hAnsi="Arial" w:cs="Arial"/>
          <w:sz w:val="24"/>
          <w:szCs w:val="24"/>
        </w:rPr>
        <w:t xml:space="preserve"> </w:t>
      </w:r>
    </w:p>
    <w:p w14:paraId="513F0885" w14:textId="715620F5" w:rsidR="00BC219F" w:rsidRPr="009E460D"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communica</w:t>
      </w:r>
      <w:r w:rsidR="00875DC7">
        <w:rPr>
          <w:rFonts w:ascii="Arial" w:hAnsi="Arial" w:cs="Arial"/>
          <w:sz w:val="24"/>
          <w:szCs w:val="24"/>
        </w:rPr>
        <w:t>te with any person other than</w:t>
      </w:r>
      <w:r w:rsidRPr="009E460D">
        <w:rPr>
          <w:rFonts w:ascii="Arial" w:hAnsi="Arial" w:cs="Arial"/>
          <w:sz w:val="24"/>
          <w:szCs w:val="24"/>
        </w:rPr>
        <w:t xml:space="preserve"> us the value, price or rates set out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or information which would enable the precise or approximate value, price or rates to be calculated by any other person except where such communication is undertaken with persons who are also participants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namely those where disclosure to such person is made in confidence in order to obtain quot</w:t>
      </w:r>
      <w:r w:rsidR="00216ABE" w:rsidRPr="009E460D">
        <w:rPr>
          <w:rFonts w:ascii="Arial" w:hAnsi="Arial" w:cs="Arial"/>
          <w:sz w:val="24"/>
          <w:szCs w:val="24"/>
        </w:rPr>
        <w:t xml:space="preserve">es </w:t>
      </w:r>
      <w:r w:rsidRPr="009E460D">
        <w:rPr>
          <w:rFonts w:ascii="Arial" w:hAnsi="Arial" w:cs="Arial"/>
          <w:sz w:val="24"/>
          <w:szCs w:val="24"/>
        </w:rPr>
        <w:t xml:space="preserve">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or to get any</w:t>
      </w:r>
      <w:r w:rsidRPr="009E460D">
        <w:rPr>
          <w:rFonts w:ascii="Arial" w:hAnsi="Arial" w:cs="Arial"/>
          <w:sz w:val="24"/>
          <w:szCs w:val="24"/>
        </w:rPr>
        <w:t xml:space="preserve"> necessary security  </w:t>
      </w:r>
    </w:p>
    <w:p w14:paraId="7A36C355" w14:textId="103B56AF" w:rsidR="00BC219F" w:rsidRPr="009E460D"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enter into any agreement or arrangement with any other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so that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does not submit a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w:t>
      </w:r>
    </w:p>
    <w:p w14:paraId="21F09F19" w14:textId="0B96F076" w:rsidR="00BC219F" w:rsidRPr="009E460D"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share, permit or disclose to another person, access to any information relating to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(or another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to which you are party)</w:t>
      </w:r>
    </w:p>
    <w:p w14:paraId="27144871" w14:textId="430B0FF1" w:rsidR="00BC219F" w:rsidRPr="0091442E"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offer or agree to pay or give any sum or sums of money, inducement or valuable consideration directly or indirectly to any other person for doing or having done or causing or having caused to be done in relation to its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w:t>
      </w:r>
    </w:p>
    <w:p w14:paraId="502BE008" w14:textId="3C9A3F07" w:rsidR="00BC219F" w:rsidRPr="009E460D" w:rsidRDefault="00B90611" w:rsidP="00F840B9">
      <w:pPr>
        <w:pStyle w:val="GPSL2NumberedBoldHeading"/>
        <w:numPr>
          <w:ilvl w:val="0"/>
          <w:numId w:val="0"/>
        </w:numPr>
      </w:pPr>
      <w:r w:rsidRPr="009E460D">
        <w:t>If you</w:t>
      </w:r>
      <w:r w:rsidR="00BC219F" w:rsidRPr="009E460D">
        <w:t xml:space="preserve"> do breach paragraph </w:t>
      </w:r>
      <w:r w:rsidR="00F840B9">
        <w:t>9.4</w:t>
      </w:r>
      <w:r w:rsidR="00BC219F" w:rsidRPr="009E460D">
        <w:t>, we may (without prejudice to any other criminal or civil remedies available to it) disqualify you from further participation in this competition.</w:t>
      </w:r>
    </w:p>
    <w:p w14:paraId="7321A658" w14:textId="4602925C" w:rsidR="00F840B9" w:rsidRPr="009E460D" w:rsidRDefault="00BC219F" w:rsidP="007E0AC8">
      <w:pPr>
        <w:pStyle w:val="GPSL2NumberedBoldHeading"/>
        <w:numPr>
          <w:ilvl w:val="0"/>
          <w:numId w:val="0"/>
        </w:numPr>
      </w:pPr>
      <w:r w:rsidRPr="009E460D">
        <w:t>We may require you to put in place any procedures or undertake any such action(s) that we in our sole discretion considers necessary to prevent or stop any collusive behaviour.</w:t>
      </w:r>
    </w:p>
    <w:p w14:paraId="04BB5374" w14:textId="3E711494" w:rsidR="00832231" w:rsidRPr="007E0AC8" w:rsidRDefault="00875DC7" w:rsidP="0091442E">
      <w:pPr>
        <w:pStyle w:val="Style8"/>
      </w:pPr>
      <w:r w:rsidRPr="007E0AC8">
        <w:t>Contract</w:t>
      </w:r>
      <w:r w:rsidR="004E543F" w:rsidRPr="007E0AC8">
        <w:t xml:space="preserve">ing </w:t>
      </w:r>
      <w:r w:rsidR="003B4C6D" w:rsidRPr="007E0AC8">
        <w:t>a</w:t>
      </w:r>
      <w:r w:rsidR="004E543F" w:rsidRPr="007E0AC8">
        <w:t>rrangements</w:t>
      </w:r>
    </w:p>
    <w:p w14:paraId="7FD524B1" w14:textId="501CEA0C" w:rsidR="004E543F" w:rsidRPr="009E460D" w:rsidRDefault="00B06D39" w:rsidP="00C75599">
      <w:pPr>
        <w:pStyle w:val="GPSL2NumberedBoldHeading"/>
        <w:numPr>
          <w:ilvl w:val="0"/>
          <w:numId w:val="0"/>
        </w:numPr>
      </w:pPr>
      <w:r w:rsidRPr="009E460D">
        <w:t>Only you</w:t>
      </w:r>
      <w:r w:rsidR="00832231" w:rsidRPr="009E460D">
        <w:t xml:space="preserve"> or, as applicable</w:t>
      </w:r>
      <w:r w:rsidR="00EB4141" w:rsidRPr="009E460D">
        <w:t>,</w:t>
      </w:r>
      <w:r w:rsidR="004E5E84" w:rsidRPr="009E460D">
        <w:t xml:space="preserve"> your </w:t>
      </w:r>
      <w:r w:rsidR="00BE4433">
        <w:t>K</w:t>
      </w:r>
      <w:r w:rsidR="00B82B10">
        <w:t xml:space="preserve">ey </w:t>
      </w:r>
      <w:r w:rsidR="00BE4433">
        <w:t>S</w:t>
      </w:r>
      <w:r w:rsidR="003B4C6D">
        <w:t>ubc</w:t>
      </w:r>
      <w:r w:rsidR="00875DC7">
        <w:t>ontract</w:t>
      </w:r>
      <w:r w:rsidR="004E5E84" w:rsidRPr="009E460D">
        <w:t>ors</w:t>
      </w:r>
      <w:r w:rsidR="00A555E7" w:rsidRPr="009E460D">
        <w:t xml:space="preserve"> (as set out in your </w:t>
      </w:r>
      <w:r w:rsidR="003B4C6D">
        <w:t>b</w:t>
      </w:r>
      <w:r w:rsidR="00875DC7">
        <w:t>id</w:t>
      </w:r>
      <w:r w:rsidR="00A555E7" w:rsidRPr="009E460D">
        <w:t>)</w:t>
      </w:r>
      <w:r w:rsidR="009963DA" w:rsidRPr="009E460D">
        <w:t xml:space="preserve"> or consortium members</w:t>
      </w:r>
      <w:r w:rsidR="00B4503A" w:rsidRPr="009E460D">
        <w:t xml:space="preserve"> </w:t>
      </w:r>
      <w:r w:rsidR="00832231" w:rsidRPr="009E460D">
        <w:t>can</w:t>
      </w:r>
      <w:r w:rsidR="00B4503A" w:rsidRPr="009E460D">
        <w:t xml:space="preserve"> provide </w:t>
      </w:r>
      <w:r w:rsidR="00BE4433">
        <w:t>the D</w:t>
      </w:r>
      <w:r w:rsidR="008A30A0">
        <w:t xml:space="preserve">eliverables </w:t>
      </w:r>
      <w:r w:rsidR="00B4503A" w:rsidRPr="009E460D">
        <w:t xml:space="preserve">through the </w:t>
      </w:r>
      <w:r w:rsidR="00BE4433">
        <w:t>F</w:t>
      </w:r>
      <w:r w:rsidR="00666E9B" w:rsidRPr="009E460D">
        <w:t xml:space="preserve">ramework </w:t>
      </w:r>
      <w:r w:rsidR="00BE4433">
        <w:t>C</w:t>
      </w:r>
      <w:r w:rsidR="00FF0BF0">
        <w:t>ontract</w:t>
      </w:r>
      <w:r w:rsidR="009963DA" w:rsidRPr="009E460D">
        <w:t xml:space="preserve">. </w:t>
      </w:r>
    </w:p>
    <w:p w14:paraId="2EED8AFF" w14:textId="56C53A25" w:rsidR="00B4503A" w:rsidRPr="008A30A0" w:rsidRDefault="00875DC7" w:rsidP="0091442E">
      <w:pPr>
        <w:pStyle w:val="Style8"/>
      </w:pPr>
      <w:r w:rsidRPr="008A30A0">
        <w:t>Contract</w:t>
      </w:r>
      <w:r w:rsidR="00D7208B" w:rsidRPr="008A30A0">
        <w:t xml:space="preserve">ing </w:t>
      </w:r>
      <w:r w:rsidR="003B4C6D" w:rsidRPr="008A30A0">
        <w:t>a</w:t>
      </w:r>
      <w:r w:rsidR="00D7208B" w:rsidRPr="008A30A0">
        <w:t xml:space="preserve">rrangements for </w:t>
      </w:r>
      <w:r w:rsidR="003B4C6D" w:rsidRPr="008A30A0">
        <w:t>c</w:t>
      </w:r>
      <w:r w:rsidR="00B4503A" w:rsidRPr="008A30A0">
        <w:t>onsorti</w:t>
      </w:r>
      <w:r w:rsidR="00D5521A" w:rsidRPr="008A30A0">
        <w:t>um</w:t>
      </w:r>
    </w:p>
    <w:p w14:paraId="39C379CB" w14:textId="1ECB85B2" w:rsidR="0040065D" w:rsidRPr="00C75599" w:rsidRDefault="00982C79" w:rsidP="00C75599">
      <w:pPr>
        <w:pStyle w:val="GPSL2NumberedBoldHeading"/>
        <w:numPr>
          <w:ilvl w:val="0"/>
          <w:numId w:val="0"/>
        </w:numPr>
      </w:pPr>
      <w:r w:rsidRPr="00AA23FE">
        <w:t>W</w:t>
      </w:r>
      <w:r w:rsidR="00B4503A" w:rsidRPr="00AA23FE">
        <w:t xml:space="preserve">e </w:t>
      </w:r>
      <w:r w:rsidR="00B4503A" w:rsidRPr="00BE4433">
        <w:t>may r</w:t>
      </w:r>
      <w:r w:rsidR="00B4503A" w:rsidRPr="00AA23FE">
        <w:t xml:space="preserve">equire a consortium to </w:t>
      </w:r>
      <w:r w:rsidR="009A407F" w:rsidRPr="00AA23FE">
        <w:t xml:space="preserve">form </w:t>
      </w:r>
      <w:r w:rsidR="00B4503A" w:rsidRPr="00AA23FE">
        <w:t xml:space="preserve">a specific legal </w:t>
      </w:r>
      <w:r w:rsidR="009A407F" w:rsidRPr="00AA23FE">
        <w:t xml:space="preserve">entity </w:t>
      </w:r>
      <w:r w:rsidR="00C1147C" w:rsidRPr="00AA23FE">
        <w:t xml:space="preserve">when signing a </w:t>
      </w:r>
      <w:r w:rsidR="00BE4433">
        <w:t>F</w:t>
      </w:r>
      <w:r w:rsidR="00666E9B" w:rsidRPr="00AA23FE">
        <w:t xml:space="preserve">ramework </w:t>
      </w:r>
      <w:r w:rsidR="00BE4433">
        <w:t>C</w:t>
      </w:r>
      <w:r w:rsidR="003B4C6D" w:rsidRPr="00AA23FE">
        <w:t>ontract</w:t>
      </w:r>
      <w:r w:rsidR="00B4503A" w:rsidRPr="00AA23FE">
        <w:t xml:space="preserve">. </w:t>
      </w:r>
      <w:r w:rsidR="00095157" w:rsidRPr="00AA23FE">
        <w:t>W</w:t>
      </w:r>
      <w:r w:rsidR="00B4503A" w:rsidRPr="00AA23FE">
        <w:t>e</w:t>
      </w:r>
      <w:r w:rsidR="00B4503A" w:rsidRPr="00C75599">
        <w:t xml:space="preserve"> </w:t>
      </w:r>
      <w:r w:rsidR="000B5D27" w:rsidRPr="00C75599">
        <w:t xml:space="preserve">may </w:t>
      </w:r>
      <w:r w:rsidR="00095157" w:rsidRPr="00C75599">
        <w:t xml:space="preserve">also </w:t>
      </w:r>
      <w:r w:rsidR="00B4503A" w:rsidRPr="00C75599">
        <w:t xml:space="preserve">require </w:t>
      </w:r>
      <w:r w:rsidR="00095157" w:rsidRPr="00C75599">
        <w:t xml:space="preserve">a </w:t>
      </w:r>
      <w:r w:rsidRPr="00C75599">
        <w:t>member</w:t>
      </w:r>
      <w:r w:rsidR="00B4503A" w:rsidRPr="00C75599">
        <w:t xml:space="preserve"> to </w:t>
      </w:r>
      <w:r w:rsidR="009A407F" w:rsidRPr="00C75599">
        <w:t>sign a framework</w:t>
      </w:r>
      <w:r w:rsidR="00B4503A" w:rsidRPr="00C75599">
        <w:t xml:space="preserve"> </w:t>
      </w:r>
      <w:r w:rsidR="00666E9B" w:rsidRPr="00C75599">
        <w:t>guarant</w:t>
      </w:r>
      <w:r w:rsidR="009A407F" w:rsidRPr="00C75599">
        <w:t xml:space="preserve">ee </w:t>
      </w:r>
      <w:r w:rsidR="003B4C6D" w:rsidRPr="00C75599">
        <w:t xml:space="preserve">for the </w:t>
      </w:r>
      <w:r w:rsidR="009A407F" w:rsidRPr="00C75599">
        <w:t>legal entity</w:t>
      </w:r>
      <w:r w:rsidR="00B4503A" w:rsidRPr="00C75599">
        <w:t>.</w:t>
      </w:r>
    </w:p>
    <w:p w14:paraId="6D9DDE64" w14:textId="2CC05C0D" w:rsidR="00C1147C" w:rsidRPr="009E460D" w:rsidRDefault="00C1147C" w:rsidP="00C75599">
      <w:pPr>
        <w:pStyle w:val="GPSL2NumberedBoldHeading"/>
        <w:numPr>
          <w:ilvl w:val="0"/>
          <w:numId w:val="0"/>
        </w:numPr>
      </w:pPr>
      <w:r w:rsidRPr="00C75599">
        <w:t xml:space="preserve">Otherwise, each member will sign the </w:t>
      </w:r>
      <w:r w:rsidR="00BE4433">
        <w:t>F</w:t>
      </w:r>
      <w:r w:rsidRPr="00C75599">
        <w:t xml:space="preserve">ramework </w:t>
      </w:r>
      <w:r w:rsidR="00BE4433">
        <w:t>C</w:t>
      </w:r>
      <w:r w:rsidR="003B4C6D" w:rsidRPr="00C75599">
        <w:t>ontract</w:t>
      </w:r>
      <w:r w:rsidR="00C7436D" w:rsidRPr="009E460D">
        <w:t>.</w:t>
      </w:r>
      <w:r w:rsidRPr="009E460D">
        <w:t xml:space="preserve"> </w:t>
      </w:r>
    </w:p>
    <w:p w14:paraId="3DEED5E8" w14:textId="04909EA8" w:rsidR="00CD5B70" w:rsidRPr="00A12AAB" w:rsidRDefault="00875DC7" w:rsidP="0091442E">
      <w:pPr>
        <w:pStyle w:val="Style8"/>
      </w:pPr>
      <w:r>
        <w:t>Bidder</w:t>
      </w:r>
      <w:r w:rsidR="00CD5B70" w:rsidRPr="00A12AAB">
        <w:t xml:space="preserve"> conduct and conflicts of interest</w:t>
      </w:r>
    </w:p>
    <w:p w14:paraId="0E90F768" w14:textId="410A6083" w:rsidR="00CD5B70" w:rsidRPr="009E460D" w:rsidRDefault="00D742FD" w:rsidP="00C75599">
      <w:pPr>
        <w:pStyle w:val="GPSL2NumberedBoldHeading"/>
        <w:numPr>
          <w:ilvl w:val="0"/>
          <w:numId w:val="0"/>
        </w:numPr>
      </w:pPr>
      <w:r w:rsidRPr="009E460D">
        <w:t xml:space="preserve">You must not attempt </w:t>
      </w:r>
      <w:r w:rsidR="00CD5B70" w:rsidRPr="009E460D">
        <w:t xml:space="preserve">to influence the </w:t>
      </w:r>
      <w:r w:rsidR="00875DC7">
        <w:t>contract</w:t>
      </w:r>
      <w:r w:rsidR="00CD5B70" w:rsidRPr="009E460D">
        <w:t xml:space="preserve"> award process. </w:t>
      </w:r>
      <w:r w:rsidRPr="009E460D">
        <w:t>For example</w:t>
      </w:r>
      <w:r w:rsidR="00CD5B70" w:rsidRPr="009E460D">
        <w:t xml:space="preserve">, you </w:t>
      </w:r>
      <w:r w:rsidR="000C2E05" w:rsidRPr="009E460D">
        <w:t xml:space="preserve">must </w:t>
      </w:r>
      <w:r w:rsidR="00CD5B70" w:rsidRPr="009E460D">
        <w:t>not directly or indirectly at any time:</w:t>
      </w:r>
    </w:p>
    <w:p w14:paraId="4D2B2A52" w14:textId="68AC3D1D" w:rsidR="00CD5B70" w:rsidRPr="009E460D" w:rsidRDefault="002C0DDA" w:rsidP="0091442E">
      <w:pPr>
        <w:pStyle w:val="NoSpacing"/>
        <w:numPr>
          <w:ilvl w:val="0"/>
          <w:numId w:val="5"/>
        </w:numPr>
        <w:spacing w:after="80" w:line="259" w:lineRule="auto"/>
        <w:ind w:left="924" w:hanging="357"/>
        <w:rPr>
          <w:rFonts w:ascii="Arial" w:hAnsi="Arial" w:cs="Arial"/>
          <w:sz w:val="24"/>
          <w:szCs w:val="24"/>
        </w:rPr>
      </w:pPr>
      <w:proofErr w:type="gramStart"/>
      <w:r w:rsidRPr="009E460D">
        <w:rPr>
          <w:rFonts w:ascii="Arial" w:hAnsi="Arial" w:cs="Arial"/>
          <w:sz w:val="24"/>
          <w:szCs w:val="24"/>
        </w:rPr>
        <w:lastRenderedPageBreak/>
        <w:t>c</w:t>
      </w:r>
      <w:r w:rsidR="00395531" w:rsidRPr="009E460D">
        <w:rPr>
          <w:rFonts w:ascii="Arial" w:hAnsi="Arial" w:cs="Arial"/>
          <w:sz w:val="24"/>
          <w:szCs w:val="24"/>
        </w:rPr>
        <w:t>ollud</w:t>
      </w:r>
      <w:r w:rsidR="00227353" w:rsidRPr="009E460D">
        <w:rPr>
          <w:rFonts w:ascii="Arial" w:hAnsi="Arial" w:cs="Arial"/>
          <w:sz w:val="24"/>
          <w:szCs w:val="24"/>
        </w:rPr>
        <w:t>e</w:t>
      </w:r>
      <w:proofErr w:type="gramEnd"/>
      <w:r w:rsidR="00395531" w:rsidRPr="009E460D">
        <w:rPr>
          <w:rFonts w:ascii="Arial" w:hAnsi="Arial" w:cs="Arial"/>
          <w:sz w:val="24"/>
          <w:szCs w:val="24"/>
        </w:rPr>
        <w:t xml:space="preserve"> with </w:t>
      </w:r>
      <w:r w:rsidR="00227353" w:rsidRPr="009E460D">
        <w:rPr>
          <w:rFonts w:ascii="Arial" w:hAnsi="Arial" w:cs="Arial"/>
          <w:sz w:val="24"/>
          <w:szCs w:val="24"/>
        </w:rPr>
        <w:t>others</w:t>
      </w:r>
      <w:r w:rsidR="00395531" w:rsidRPr="009E460D">
        <w:rPr>
          <w:rFonts w:ascii="Arial" w:hAnsi="Arial" w:cs="Arial"/>
          <w:sz w:val="24"/>
          <w:szCs w:val="24"/>
        </w:rPr>
        <w:t xml:space="preserve"> over the content and submission of </w:t>
      </w:r>
      <w:r w:rsidR="00584C34">
        <w:rPr>
          <w:rFonts w:ascii="Arial" w:hAnsi="Arial" w:cs="Arial"/>
          <w:sz w:val="24"/>
          <w:szCs w:val="24"/>
        </w:rPr>
        <w:t>b</w:t>
      </w:r>
      <w:r w:rsidR="00875DC7">
        <w:rPr>
          <w:rFonts w:ascii="Arial" w:hAnsi="Arial" w:cs="Arial"/>
          <w:sz w:val="24"/>
          <w:szCs w:val="24"/>
        </w:rPr>
        <w:t>id</w:t>
      </w:r>
      <w:r w:rsidR="00395531" w:rsidRPr="009E460D">
        <w:rPr>
          <w:rFonts w:ascii="Arial" w:hAnsi="Arial" w:cs="Arial"/>
          <w:sz w:val="24"/>
          <w:szCs w:val="24"/>
        </w:rPr>
        <w:t xml:space="preserve">s. </w:t>
      </w:r>
      <w:r w:rsidR="009F50CA" w:rsidRPr="009E460D">
        <w:rPr>
          <w:rFonts w:ascii="Arial" w:hAnsi="Arial" w:cs="Arial"/>
          <w:sz w:val="24"/>
          <w:szCs w:val="24"/>
        </w:rPr>
        <w:t>However, you may work in good faith with a</w:t>
      </w:r>
      <w:r w:rsidR="00BF58C7" w:rsidRPr="009E460D">
        <w:rPr>
          <w:rFonts w:ascii="Arial" w:hAnsi="Arial" w:cs="Arial"/>
          <w:sz w:val="24"/>
          <w:szCs w:val="24"/>
        </w:rPr>
        <w:t xml:space="preserve"> </w:t>
      </w:r>
      <w:r w:rsidR="00CD5B70" w:rsidRPr="009E460D">
        <w:rPr>
          <w:rFonts w:ascii="Arial" w:hAnsi="Arial" w:cs="Arial"/>
          <w:sz w:val="24"/>
          <w:szCs w:val="24"/>
        </w:rPr>
        <w:t>proposed partner, supplier, consortium member or provider of finance.</w:t>
      </w:r>
    </w:p>
    <w:p w14:paraId="0C036901" w14:textId="63B6961C" w:rsidR="00CD5B70" w:rsidRPr="009E460D" w:rsidRDefault="002C0DDA" w:rsidP="0091442E">
      <w:pPr>
        <w:pStyle w:val="NoSpacing"/>
        <w:numPr>
          <w:ilvl w:val="0"/>
          <w:numId w:val="5"/>
        </w:numPr>
        <w:spacing w:after="80" w:line="259" w:lineRule="auto"/>
        <w:ind w:left="924" w:hanging="357"/>
        <w:rPr>
          <w:rFonts w:ascii="Arial" w:hAnsi="Arial" w:cs="Arial"/>
          <w:sz w:val="24"/>
          <w:szCs w:val="24"/>
        </w:rPr>
      </w:pPr>
      <w:proofErr w:type="gramStart"/>
      <w:r w:rsidRPr="009E460D">
        <w:rPr>
          <w:rFonts w:ascii="Arial" w:hAnsi="Arial" w:cs="Arial"/>
          <w:sz w:val="24"/>
          <w:szCs w:val="24"/>
        </w:rPr>
        <w:t>c</w:t>
      </w:r>
      <w:r w:rsidR="00CD5B70" w:rsidRPr="009E460D">
        <w:rPr>
          <w:rFonts w:ascii="Arial" w:hAnsi="Arial" w:cs="Arial"/>
          <w:sz w:val="24"/>
          <w:szCs w:val="24"/>
        </w:rPr>
        <w:t>anvass</w:t>
      </w:r>
      <w:proofErr w:type="gramEnd"/>
      <w:r w:rsidR="00CD5B70" w:rsidRPr="009E460D">
        <w:rPr>
          <w:rFonts w:ascii="Arial" w:hAnsi="Arial" w:cs="Arial"/>
          <w:sz w:val="24"/>
          <w:szCs w:val="24"/>
        </w:rPr>
        <w:t xml:space="preserve"> </w:t>
      </w:r>
      <w:r w:rsidR="006E7D7F" w:rsidRPr="009E460D">
        <w:rPr>
          <w:rFonts w:ascii="Arial" w:hAnsi="Arial" w:cs="Arial"/>
          <w:sz w:val="24"/>
          <w:szCs w:val="24"/>
        </w:rPr>
        <w:t xml:space="preserve">any Minister, officer, public sector employee, member or agent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CD5B70" w:rsidRPr="009E460D">
        <w:rPr>
          <w:rFonts w:ascii="Arial" w:hAnsi="Arial" w:cs="Arial"/>
          <w:sz w:val="24"/>
          <w:szCs w:val="24"/>
        </w:rPr>
        <w:t xml:space="preserve">in relation to this </w:t>
      </w:r>
      <w:r w:rsidR="00C55AAA" w:rsidRPr="009E460D">
        <w:rPr>
          <w:rFonts w:ascii="Arial" w:hAnsi="Arial" w:cs="Arial"/>
          <w:sz w:val="24"/>
          <w:szCs w:val="24"/>
        </w:rPr>
        <w:t>competition</w:t>
      </w:r>
      <w:r w:rsidR="00CD5B70" w:rsidRPr="009E460D">
        <w:rPr>
          <w:rFonts w:ascii="Arial" w:hAnsi="Arial" w:cs="Arial"/>
          <w:sz w:val="24"/>
          <w:szCs w:val="24"/>
        </w:rPr>
        <w:t>.</w:t>
      </w:r>
    </w:p>
    <w:p w14:paraId="2FA37466" w14:textId="4872D491" w:rsidR="00554A4C" w:rsidRPr="009E460D" w:rsidRDefault="00C75599" w:rsidP="0091442E">
      <w:pPr>
        <w:pStyle w:val="NoSpacing"/>
        <w:numPr>
          <w:ilvl w:val="0"/>
          <w:numId w:val="5"/>
        </w:numPr>
        <w:spacing w:after="80" w:line="259" w:lineRule="auto"/>
        <w:ind w:left="924" w:hanging="357"/>
        <w:rPr>
          <w:rFonts w:ascii="Arial" w:hAnsi="Arial" w:cs="Arial"/>
          <w:sz w:val="24"/>
          <w:szCs w:val="24"/>
        </w:rPr>
      </w:pPr>
      <w:proofErr w:type="gramStart"/>
      <w:r>
        <w:rPr>
          <w:rFonts w:ascii="Arial" w:hAnsi="Arial" w:cs="Arial"/>
          <w:sz w:val="24"/>
          <w:szCs w:val="24"/>
        </w:rPr>
        <w:t>try</w:t>
      </w:r>
      <w:proofErr w:type="gramEnd"/>
      <w:r w:rsidR="00CD5B70" w:rsidRPr="009E460D">
        <w:rPr>
          <w:rFonts w:ascii="Arial" w:hAnsi="Arial" w:cs="Arial"/>
          <w:sz w:val="24"/>
          <w:szCs w:val="24"/>
        </w:rPr>
        <w:t xml:space="preserve"> to obtain information from any of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D742FD" w:rsidRPr="009E460D">
        <w:rPr>
          <w:rFonts w:ascii="Arial" w:hAnsi="Arial" w:cs="Arial"/>
          <w:sz w:val="24"/>
          <w:szCs w:val="24"/>
        </w:rPr>
        <w:t xml:space="preserve">about </w:t>
      </w:r>
      <w:r w:rsidR="00CD5B70" w:rsidRPr="009E460D">
        <w:rPr>
          <w:rFonts w:ascii="Arial" w:hAnsi="Arial" w:cs="Arial"/>
          <w:sz w:val="24"/>
          <w:szCs w:val="24"/>
        </w:rPr>
        <w:t xml:space="preserve">another </w:t>
      </w:r>
      <w:r w:rsidR="003B4C6D">
        <w:rPr>
          <w:rFonts w:ascii="Arial" w:hAnsi="Arial" w:cs="Arial"/>
          <w:sz w:val="24"/>
          <w:szCs w:val="24"/>
        </w:rPr>
        <w:t>b</w:t>
      </w:r>
      <w:r w:rsidR="00875DC7">
        <w:rPr>
          <w:rFonts w:ascii="Arial" w:hAnsi="Arial" w:cs="Arial"/>
          <w:sz w:val="24"/>
          <w:szCs w:val="24"/>
        </w:rPr>
        <w:t>idder</w:t>
      </w:r>
      <w:r w:rsidR="00CD5B70" w:rsidRPr="009E460D">
        <w:rPr>
          <w:rFonts w:ascii="Arial" w:hAnsi="Arial" w:cs="Arial"/>
          <w:sz w:val="24"/>
          <w:szCs w:val="24"/>
        </w:rPr>
        <w:t xml:space="preserve"> or </w:t>
      </w:r>
      <w:r w:rsidR="003B4C6D">
        <w:rPr>
          <w:rFonts w:ascii="Arial" w:hAnsi="Arial" w:cs="Arial"/>
          <w:sz w:val="24"/>
          <w:szCs w:val="24"/>
        </w:rPr>
        <w:t>b</w:t>
      </w:r>
      <w:r w:rsidR="00875DC7">
        <w:rPr>
          <w:rFonts w:ascii="Arial" w:hAnsi="Arial" w:cs="Arial"/>
          <w:sz w:val="24"/>
          <w:szCs w:val="24"/>
        </w:rPr>
        <w:t>id</w:t>
      </w:r>
      <w:r w:rsidR="00CD5B70" w:rsidRPr="009E460D">
        <w:rPr>
          <w:rFonts w:ascii="Arial" w:hAnsi="Arial" w:cs="Arial"/>
          <w:sz w:val="24"/>
          <w:szCs w:val="24"/>
        </w:rPr>
        <w:t>.</w:t>
      </w:r>
    </w:p>
    <w:p w14:paraId="5E295E9C" w14:textId="5D9E2D03" w:rsidR="00554A4C" w:rsidRPr="009E460D" w:rsidRDefault="00554A4C" w:rsidP="00C75599">
      <w:pPr>
        <w:pStyle w:val="GPSL2NumberedBoldHeading"/>
        <w:numPr>
          <w:ilvl w:val="0"/>
          <w:numId w:val="0"/>
        </w:numPr>
      </w:pPr>
      <w:r w:rsidRPr="009E460D">
        <w:t>You must ensure that no conflicts of interest exist between you and us. If you do not tell us about a known conflict, we may exclude you from the competition. We may also exclude you if a conflict cannot be dealt with in any other way.</w:t>
      </w:r>
    </w:p>
    <w:p w14:paraId="4B8AFE9F" w14:textId="7CD8F29F" w:rsidR="00DC03AD" w:rsidRPr="008A30A0" w:rsidRDefault="00CD5B70" w:rsidP="0091442E">
      <w:pPr>
        <w:pStyle w:val="Style8"/>
      </w:pPr>
      <w:r w:rsidRPr="008A30A0">
        <w:t xml:space="preserve">Confidentiality and </w:t>
      </w:r>
      <w:r w:rsidR="003B4C6D" w:rsidRPr="008A30A0">
        <w:t>f</w:t>
      </w:r>
      <w:r w:rsidRPr="008A30A0">
        <w:t xml:space="preserve">reedom of </w:t>
      </w:r>
      <w:r w:rsidR="003B4C6D" w:rsidRPr="008A30A0">
        <w:t>i</w:t>
      </w:r>
      <w:r w:rsidRPr="008A30A0">
        <w:t>nformation</w:t>
      </w:r>
      <w:bookmarkStart w:id="40" w:name="_Ref378167928"/>
    </w:p>
    <w:bookmarkEnd w:id="40"/>
    <w:p w14:paraId="0617DDA1" w14:textId="0C16457F" w:rsidR="00CD5B70" w:rsidRPr="009E460D" w:rsidRDefault="0070431B" w:rsidP="00C75599">
      <w:pPr>
        <w:pStyle w:val="GPSL2NumberedBoldHeading"/>
        <w:numPr>
          <w:ilvl w:val="0"/>
          <w:numId w:val="0"/>
        </w:numPr>
      </w:pPr>
      <w:r w:rsidRPr="009E460D">
        <w:t xml:space="preserve">You must keep the contents </w:t>
      </w:r>
      <w:r w:rsidR="00DC03AD" w:rsidRPr="009E460D">
        <w:t>of this</w:t>
      </w:r>
      <w:r w:rsidRPr="009E460D">
        <w:t xml:space="preserve"> </w:t>
      </w:r>
      <w:r w:rsidR="003B4C6D">
        <w:t>ITT p</w:t>
      </w:r>
      <w:r w:rsidR="00875DC7">
        <w:t>ack</w:t>
      </w:r>
      <w:r w:rsidRPr="009E460D">
        <w:t xml:space="preserve"> confidential</w:t>
      </w:r>
      <w:r w:rsidR="00CD5B70" w:rsidRPr="009E460D">
        <w:t xml:space="preserve"> </w:t>
      </w:r>
      <w:r w:rsidR="00DC03AD" w:rsidRPr="009E460D">
        <w:t>unless it is already in the public domain</w:t>
      </w:r>
      <w:r w:rsidR="00EB2DAA">
        <w:t xml:space="preserve">, </w:t>
      </w:r>
      <w:r w:rsidR="00DC03AD" w:rsidRPr="009E460D">
        <w:t xml:space="preserve">you must keep the fact you have received it confidential. This obligation </w:t>
      </w:r>
      <w:r w:rsidR="003B4C6D">
        <w:t>does not apply to anything you have to do to:</w:t>
      </w:r>
    </w:p>
    <w:p w14:paraId="5C9E2C53" w14:textId="3F79325F" w:rsidR="00CD5B70" w:rsidRPr="009E460D" w:rsidRDefault="00CD5B70"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submit a </w:t>
      </w:r>
      <w:r w:rsidR="003B4C6D">
        <w:rPr>
          <w:rFonts w:ascii="Arial" w:hAnsi="Arial" w:cs="Arial"/>
          <w:sz w:val="24"/>
          <w:szCs w:val="24"/>
        </w:rPr>
        <w:t>b</w:t>
      </w:r>
      <w:r w:rsidR="00875DC7">
        <w:rPr>
          <w:rFonts w:ascii="Arial" w:hAnsi="Arial" w:cs="Arial"/>
          <w:sz w:val="24"/>
          <w:szCs w:val="24"/>
        </w:rPr>
        <w:t>id</w:t>
      </w:r>
    </w:p>
    <w:p w14:paraId="3B1746E4" w14:textId="29632A05" w:rsidR="0091442E" w:rsidRDefault="00CD5B70" w:rsidP="0091442E">
      <w:pPr>
        <w:pStyle w:val="NoSpacing"/>
        <w:numPr>
          <w:ilvl w:val="0"/>
          <w:numId w:val="5"/>
        </w:numPr>
        <w:spacing w:after="80" w:line="259" w:lineRule="auto"/>
        <w:ind w:left="924" w:hanging="357"/>
        <w:rPr>
          <w:rFonts w:ascii="Arial" w:hAnsi="Arial" w:cs="Arial"/>
          <w:sz w:val="24"/>
          <w:szCs w:val="24"/>
        </w:rPr>
      </w:pPr>
      <w:proofErr w:type="gramStart"/>
      <w:r w:rsidRPr="009E460D">
        <w:rPr>
          <w:rFonts w:ascii="Arial" w:hAnsi="Arial" w:cs="Arial"/>
          <w:sz w:val="24"/>
          <w:szCs w:val="24"/>
        </w:rPr>
        <w:t>com</w:t>
      </w:r>
      <w:r w:rsidR="00ED74A9" w:rsidRPr="009E460D">
        <w:rPr>
          <w:rFonts w:ascii="Arial" w:hAnsi="Arial" w:cs="Arial"/>
          <w:sz w:val="24"/>
          <w:szCs w:val="24"/>
        </w:rPr>
        <w:t>pl</w:t>
      </w:r>
      <w:r w:rsidR="003B4C6D">
        <w:rPr>
          <w:rFonts w:ascii="Arial" w:hAnsi="Arial" w:cs="Arial"/>
          <w:sz w:val="24"/>
          <w:szCs w:val="24"/>
        </w:rPr>
        <w:t>y</w:t>
      </w:r>
      <w:proofErr w:type="gramEnd"/>
      <w:r w:rsidR="003B4C6D">
        <w:rPr>
          <w:rFonts w:ascii="Arial" w:hAnsi="Arial" w:cs="Arial"/>
          <w:sz w:val="24"/>
          <w:szCs w:val="24"/>
        </w:rPr>
        <w:t xml:space="preserve"> </w:t>
      </w:r>
      <w:r w:rsidR="00ED74A9" w:rsidRPr="009E460D">
        <w:rPr>
          <w:rFonts w:ascii="Arial" w:hAnsi="Arial" w:cs="Arial"/>
          <w:sz w:val="24"/>
          <w:szCs w:val="24"/>
        </w:rPr>
        <w:t>with a legal obligation.</w:t>
      </w:r>
    </w:p>
    <w:p w14:paraId="3BF17F38" w14:textId="50D81E3F" w:rsidR="00F12978" w:rsidRPr="008A30A0" w:rsidRDefault="00F12978" w:rsidP="0091442E">
      <w:pPr>
        <w:pStyle w:val="Style8"/>
      </w:pPr>
      <w:r w:rsidRPr="008A30A0">
        <w:t>Publicity</w:t>
      </w:r>
    </w:p>
    <w:p w14:paraId="57573BDA" w14:textId="7BDE669E" w:rsidR="00F12978" w:rsidRPr="009E460D" w:rsidRDefault="006E7771" w:rsidP="00C75599">
      <w:pPr>
        <w:pStyle w:val="GPSL2NumberedBoldHeading"/>
        <w:numPr>
          <w:ilvl w:val="0"/>
          <w:numId w:val="0"/>
        </w:numPr>
      </w:pPr>
      <w:r>
        <w:t xml:space="preserve">You must not </w:t>
      </w:r>
      <w:r w:rsidR="00F12978" w:rsidRPr="009E460D">
        <w:t xml:space="preserve">make statements to the media regarding any </w:t>
      </w:r>
      <w:r w:rsidR="003B4C6D">
        <w:t>b</w:t>
      </w:r>
      <w:r w:rsidR="00875DC7">
        <w:t>id</w:t>
      </w:r>
      <w:r w:rsidR="00F12978" w:rsidRPr="009E460D">
        <w:t xml:space="preserve"> or its contents</w:t>
      </w:r>
      <w:r>
        <w:t xml:space="preserve">. You are not allowed to publicise the </w:t>
      </w:r>
      <w:r w:rsidR="00D5521A">
        <w:t>outcome of the competition</w:t>
      </w:r>
      <w:r>
        <w:t xml:space="preserve"> un</w:t>
      </w:r>
      <w:r w:rsidR="00AB34A5">
        <w:t xml:space="preserve">less </w:t>
      </w:r>
      <w:r w:rsidRPr="009E460D">
        <w:t xml:space="preserve">we have given </w:t>
      </w:r>
      <w:r>
        <w:t xml:space="preserve">you </w:t>
      </w:r>
      <w:r w:rsidRPr="009E460D">
        <w:t>written consent</w:t>
      </w:r>
      <w:r w:rsidR="00F12978" w:rsidRPr="009E460D">
        <w:t>.</w:t>
      </w:r>
    </w:p>
    <w:p w14:paraId="0174D237" w14:textId="036F573F" w:rsidR="00C82FC5" w:rsidRPr="008A30A0" w:rsidRDefault="00C82FC5" w:rsidP="0091442E">
      <w:pPr>
        <w:pStyle w:val="Style8"/>
      </w:pPr>
      <w:r w:rsidRPr="008A30A0">
        <w:t>Our rights</w:t>
      </w:r>
    </w:p>
    <w:p w14:paraId="1D62BEC7" w14:textId="77777777" w:rsidR="00C82FC5" w:rsidRPr="009E460D" w:rsidRDefault="00C82FC5" w:rsidP="008A30A0">
      <w:pPr>
        <w:pStyle w:val="GPSL2NumberedBoldHeading"/>
        <w:numPr>
          <w:ilvl w:val="0"/>
          <w:numId w:val="0"/>
        </w:numPr>
      </w:pPr>
      <w:r w:rsidRPr="009E460D">
        <w:t>We reserve the right to:</w:t>
      </w:r>
    </w:p>
    <w:p w14:paraId="703D949C" w14:textId="0D798C1F" w:rsidR="00C82FC5"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aive or change the requirements of this </w:t>
      </w:r>
      <w:r w:rsidR="003B4C6D">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from time to time without </w:t>
      </w:r>
      <w:r w:rsidR="0070431B" w:rsidRPr="009E460D">
        <w:rPr>
          <w:rFonts w:ascii="Arial" w:hAnsi="Arial" w:cs="Arial"/>
          <w:sz w:val="24"/>
          <w:szCs w:val="24"/>
        </w:rPr>
        <w:t>notice</w:t>
      </w:r>
    </w:p>
    <w:p w14:paraId="057B06FB" w14:textId="0B013D6F" w:rsidR="00C82FC5"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v</w:t>
      </w:r>
      <w:r w:rsidR="008857D8" w:rsidRPr="009E460D">
        <w:rPr>
          <w:rFonts w:ascii="Arial" w:hAnsi="Arial" w:cs="Arial"/>
          <w:sz w:val="24"/>
          <w:szCs w:val="24"/>
        </w:rPr>
        <w:t xml:space="preserve">erify information, </w:t>
      </w:r>
      <w:r w:rsidR="00BD64F6" w:rsidRPr="009E460D">
        <w:rPr>
          <w:rFonts w:ascii="Arial" w:hAnsi="Arial" w:cs="Arial"/>
          <w:sz w:val="24"/>
          <w:szCs w:val="24"/>
        </w:rPr>
        <w:t>s</w:t>
      </w:r>
      <w:r w:rsidR="00C82FC5" w:rsidRPr="009E460D">
        <w:rPr>
          <w:rFonts w:ascii="Arial" w:hAnsi="Arial" w:cs="Arial"/>
          <w:sz w:val="24"/>
          <w:szCs w:val="24"/>
        </w:rPr>
        <w:t xml:space="preserve">eek clarification or </w:t>
      </w:r>
      <w:r w:rsidR="008857D8" w:rsidRPr="009E460D">
        <w:rPr>
          <w:rFonts w:ascii="Arial" w:hAnsi="Arial" w:cs="Arial"/>
          <w:sz w:val="24"/>
          <w:szCs w:val="24"/>
        </w:rPr>
        <w:t xml:space="preserve">require evidence or further information </w:t>
      </w:r>
      <w:r w:rsidR="00C82FC5" w:rsidRPr="009E460D">
        <w:rPr>
          <w:rFonts w:ascii="Arial" w:hAnsi="Arial" w:cs="Arial"/>
          <w:sz w:val="24"/>
          <w:szCs w:val="24"/>
        </w:rPr>
        <w:t xml:space="preserve">in respect of </w:t>
      </w:r>
      <w:r w:rsidR="000A563F" w:rsidRPr="009E460D">
        <w:rPr>
          <w:rFonts w:ascii="Arial" w:hAnsi="Arial" w:cs="Arial"/>
          <w:sz w:val="24"/>
          <w:szCs w:val="24"/>
        </w:rPr>
        <w:t>your</w:t>
      </w:r>
      <w:r w:rsidR="00C82FC5" w:rsidRPr="009E460D">
        <w:rPr>
          <w:rFonts w:ascii="Arial" w:hAnsi="Arial" w:cs="Arial"/>
          <w:sz w:val="24"/>
          <w:szCs w:val="24"/>
        </w:rPr>
        <w:t xml:space="preserve"> </w:t>
      </w:r>
      <w:r w:rsidR="003B4C6D">
        <w:rPr>
          <w:rFonts w:ascii="Arial" w:hAnsi="Arial" w:cs="Arial"/>
          <w:sz w:val="24"/>
          <w:szCs w:val="24"/>
        </w:rPr>
        <w:t>b</w:t>
      </w:r>
      <w:r w:rsidR="00875DC7">
        <w:rPr>
          <w:rFonts w:ascii="Arial" w:hAnsi="Arial" w:cs="Arial"/>
          <w:sz w:val="24"/>
          <w:szCs w:val="24"/>
        </w:rPr>
        <w:t>id</w:t>
      </w:r>
    </w:p>
    <w:p w14:paraId="784F50B5" w14:textId="499E7954" w:rsidR="00C82FC5"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ithdraw this </w:t>
      </w:r>
      <w:r w:rsidR="00584C34">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at any time, or re-invite </w:t>
      </w:r>
      <w:r w:rsidR="00584C34">
        <w:rPr>
          <w:rFonts w:ascii="Arial" w:hAnsi="Arial" w:cs="Arial"/>
          <w:sz w:val="24"/>
          <w:szCs w:val="24"/>
        </w:rPr>
        <w:t>b</w:t>
      </w:r>
      <w:r w:rsidR="00875DC7">
        <w:rPr>
          <w:rFonts w:ascii="Arial" w:hAnsi="Arial" w:cs="Arial"/>
          <w:sz w:val="24"/>
          <w:szCs w:val="24"/>
        </w:rPr>
        <w:t>id</w:t>
      </w:r>
      <w:r w:rsidR="00C82FC5" w:rsidRPr="009E460D">
        <w:rPr>
          <w:rFonts w:ascii="Arial" w:hAnsi="Arial" w:cs="Arial"/>
          <w:sz w:val="24"/>
          <w:szCs w:val="24"/>
        </w:rPr>
        <w:t>s on the same or alternative basis</w:t>
      </w:r>
    </w:p>
    <w:p w14:paraId="15D8247F" w14:textId="353D2F56" w:rsidR="00C82FC5"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c</w:t>
      </w:r>
      <w:r w:rsidR="00C82FC5" w:rsidRPr="009E460D">
        <w:rPr>
          <w:rFonts w:ascii="Arial" w:hAnsi="Arial" w:cs="Arial"/>
          <w:sz w:val="24"/>
          <w:szCs w:val="24"/>
        </w:rPr>
        <w:t xml:space="preserve">hoose not to award any </w:t>
      </w:r>
      <w:r w:rsidR="00BE4433">
        <w:rPr>
          <w:rFonts w:ascii="Arial" w:hAnsi="Arial" w:cs="Arial"/>
          <w:sz w:val="24"/>
          <w:szCs w:val="24"/>
        </w:rPr>
        <w:t>F</w:t>
      </w:r>
      <w:r w:rsidR="00535689">
        <w:rPr>
          <w:rFonts w:ascii="Arial" w:hAnsi="Arial" w:cs="Arial"/>
          <w:sz w:val="24"/>
          <w:szCs w:val="24"/>
        </w:rPr>
        <w:t xml:space="preserve">ramework </w:t>
      </w:r>
      <w:r w:rsidR="00BE4433">
        <w:rPr>
          <w:rFonts w:ascii="Arial" w:hAnsi="Arial" w:cs="Arial"/>
          <w:sz w:val="24"/>
          <w:szCs w:val="24"/>
        </w:rPr>
        <w:t>C</w:t>
      </w:r>
      <w:r w:rsidR="00875DC7">
        <w:rPr>
          <w:rFonts w:ascii="Arial" w:hAnsi="Arial" w:cs="Arial"/>
          <w:sz w:val="24"/>
          <w:szCs w:val="24"/>
        </w:rPr>
        <w:t>ontract</w:t>
      </w:r>
      <w:r w:rsidR="00535689" w:rsidRPr="0091442E">
        <w:rPr>
          <w:rFonts w:ascii="Arial" w:hAnsi="Arial" w:cs="Arial"/>
          <w:sz w:val="24"/>
          <w:szCs w:val="24"/>
        </w:rPr>
        <w:t>(s)</w:t>
      </w:r>
      <w:r w:rsidR="00C82FC5" w:rsidRPr="009E460D">
        <w:rPr>
          <w:rFonts w:ascii="Arial" w:hAnsi="Arial" w:cs="Arial"/>
          <w:sz w:val="24"/>
          <w:szCs w:val="24"/>
        </w:rPr>
        <w:t xml:space="preserve"> </w:t>
      </w:r>
      <w:r w:rsidR="00C82FC5" w:rsidRPr="0091442E">
        <w:rPr>
          <w:rFonts w:ascii="Arial" w:hAnsi="Arial" w:cs="Arial"/>
          <w:sz w:val="24"/>
          <w:szCs w:val="24"/>
        </w:rPr>
        <w:t xml:space="preserve">or </w:t>
      </w:r>
      <w:r w:rsidR="00BE4433">
        <w:rPr>
          <w:rFonts w:ascii="Arial" w:hAnsi="Arial" w:cs="Arial"/>
          <w:sz w:val="24"/>
          <w:szCs w:val="24"/>
        </w:rPr>
        <w:t>L</w:t>
      </w:r>
      <w:r w:rsidR="00C82FC5" w:rsidRPr="0091442E">
        <w:rPr>
          <w:rFonts w:ascii="Arial" w:hAnsi="Arial" w:cs="Arial"/>
          <w:sz w:val="24"/>
          <w:szCs w:val="24"/>
        </w:rPr>
        <w:t>ot</w:t>
      </w:r>
      <w:r w:rsidR="00535689" w:rsidRPr="0091442E">
        <w:rPr>
          <w:rFonts w:ascii="Arial" w:hAnsi="Arial" w:cs="Arial"/>
          <w:sz w:val="24"/>
          <w:szCs w:val="24"/>
        </w:rPr>
        <w:t>(s)</w:t>
      </w:r>
      <w:r w:rsidR="00C82FC5" w:rsidRPr="009E460D">
        <w:rPr>
          <w:rFonts w:ascii="Arial" w:hAnsi="Arial" w:cs="Arial"/>
          <w:sz w:val="24"/>
          <w:szCs w:val="24"/>
        </w:rPr>
        <w:t xml:space="preserve"> as a result of the </w:t>
      </w:r>
      <w:r w:rsidR="008A2EA1" w:rsidRPr="009E460D">
        <w:rPr>
          <w:rFonts w:ascii="Arial" w:hAnsi="Arial" w:cs="Arial"/>
          <w:sz w:val="24"/>
          <w:szCs w:val="24"/>
        </w:rPr>
        <w:t>competition</w:t>
      </w:r>
    </w:p>
    <w:p w14:paraId="1FFCCF9D" w14:textId="4DE9F62C" w:rsidR="00AA1CB8" w:rsidRPr="0091442E" w:rsidRDefault="002C0DDA" w:rsidP="0091442E">
      <w:pPr>
        <w:pStyle w:val="NoSpacing"/>
        <w:numPr>
          <w:ilvl w:val="0"/>
          <w:numId w:val="5"/>
        </w:numPr>
        <w:spacing w:after="80" w:line="259" w:lineRule="auto"/>
        <w:ind w:left="924" w:hanging="357"/>
        <w:rPr>
          <w:rFonts w:ascii="Arial" w:hAnsi="Arial" w:cs="Arial"/>
          <w:sz w:val="24"/>
          <w:szCs w:val="24"/>
        </w:rPr>
      </w:pPr>
      <w:r w:rsidRPr="0091442E">
        <w:rPr>
          <w:rFonts w:ascii="Arial" w:hAnsi="Arial" w:cs="Arial"/>
          <w:sz w:val="24"/>
          <w:szCs w:val="24"/>
        </w:rPr>
        <w:t>c</w:t>
      </w:r>
      <w:r w:rsidR="00AA1CB8" w:rsidRPr="0091442E">
        <w:rPr>
          <w:rFonts w:ascii="Arial" w:hAnsi="Arial" w:cs="Arial"/>
          <w:sz w:val="24"/>
          <w:szCs w:val="24"/>
        </w:rPr>
        <w:t xml:space="preserve">hoose to award different </w:t>
      </w:r>
      <w:r w:rsidR="00BE4433">
        <w:rPr>
          <w:rFonts w:ascii="Arial" w:hAnsi="Arial" w:cs="Arial"/>
          <w:sz w:val="24"/>
          <w:szCs w:val="24"/>
        </w:rPr>
        <w:t>L</w:t>
      </w:r>
      <w:r w:rsidR="00AA1CB8" w:rsidRPr="0091442E">
        <w:rPr>
          <w:rFonts w:ascii="Arial" w:hAnsi="Arial" w:cs="Arial"/>
          <w:sz w:val="24"/>
          <w:szCs w:val="24"/>
        </w:rPr>
        <w:t>ots at different times</w:t>
      </w:r>
    </w:p>
    <w:p w14:paraId="3D33BBF9" w14:textId="4789FECD" w:rsidR="003B4C6D" w:rsidRDefault="002C0DDA" w:rsidP="0091442E">
      <w:pPr>
        <w:pStyle w:val="NoSpacing"/>
        <w:numPr>
          <w:ilvl w:val="0"/>
          <w:numId w:val="5"/>
        </w:numPr>
        <w:spacing w:after="80" w:line="259" w:lineRule="auto"/>
        <w:ind w:left="924" w:hanging="357"/>
        <w:rPr>
          <w:rFonts w:ascii="Arial" w:hAnsi="Arial" w:cs="Arial"/>
          <w:sz w:val="24"/>
          <w:szCs w:val="24"/>
        </w:rPr>
      </w:pPr>
      <w:r w:rsidRPr="003B4C6D">
        <w:rPr>
          <w:rFonts w:ascii="Arial" w:hAnsi="Arial" w:cs="Arial"/>
          <w:sz w:val="24"/>
          <w:szCs w:val="24"/>
        </w:rPr>
        <w:t>m</w:t>
      </w:r>
      <w:r w:rsidR="00C82FC5" w:rsidRPr="003B4C6D">
        <w:rPr>
          <w:rFonts w:ascii="Arial" w:hAnsi="Arial" w:cs="Arial"/>
          <w:sz w:val="24"/>
          <w:szCs w:val="24"/>
        </w:rPr>
        <w:t xml:space="preserve">ake </w:t>
      </w:r>
      <w:r w:rsidR="002F4CDE" w:rsidRPr="003B4C6D">
        <w:rPr>
          <w:rFonts w:ascii="Arial" w:hAnsi="Arial" w:cs="Arial"/>
          <w:sz w:val="24"/>
          <w:szCs w:val="24"/>
        </w:rPr>
        <w:t xml:space="preserve">any </w:t>
      </w:r>
      <w:r w:rsidR="00C82FC5" w:rsidRPr="003B4C6D">
        <w:rPr>
          <w:rFonts w:ascii="Arial" w:hAnsi="Arial" w:cs="Arial"/>
          <w:sz w:val="24"/>
          <w:szCs w:val="24"/>
        </w:rPr>
        <w:t xml:space="preserve">changes to the timetable, structure or content of the </w:t>
      </w:r>
      <w:r w:rsidR="008A2EA1" w:rsidRPr="003B4C6D">
        <w:rPr>
          <w:rFonts w:ascii="Arial" w:hAnsi="Arial" w:cs="Arial"/>
          <w:sz w:val="24"/>
          <w:szCs w:val="24"/>
        </w:rPr>
        <w:t>competition</w:t>
      </w:r>
    </w:p>
    <w:p w14:paraId="35081F24" w14:textId="58DD9E4A" w:rsidR="003E3F76" w:rsidRDefault="003E3F76" w:rsidP="0091442E">
      <w:pPr>
        <w:pStyle w:val="NoSpacing"/>
        <w:numPr>
          <w:ilvl w:val="0"/>
          <w:numId w:val="5"/>
        </w:numPr>
        <w:spacing w:after="80" w:line="259" w:lineRule="auto"/>
        <w:ind w:left="924" w:hanging="357"/>
        <w:rPr>
          <w:rFonts w:ascii="Arial" w:hAnsi="Arial" w:cs="Arial"/>
          <w:sz w:val="24"/>
          <w:szCs w:val="24"/>
        </w:rPr>
      </w:pPr>
      <w:r>
        <w:rPr>
          <w:rFonts w:ascii="Arial" w:hAnsi="Arial" w:cs="Arial"/>
          <w:sz w:val="24"/>
          <w:szCs w:val="24"/>
        </w:rPr>
        <w:t xml:space="preserve">carry out the evaluation stages (selection and award stages) of this procurement concurrently </w:t>
      </w:r>
    </w:p>
    <w:p w14:paraId="04FA1DDD" w14:textId="04BF05BE" w:rsidR="003B4C6D" w:rsidRPr="003B4C6D" w:rsidRDefault="003B4C6D" w:rsidP="0091442E">
      <w:pPr>
        <w:pStyle w:val="NoSpacing"/>
        <w:numPr>
          <w:ilvl w:val="0"/>
          <w:numId w:val="5"/>
        </w:numPr>
        <w:spacing w:after="80" w:line="259" w:lineRule="auto"/>
        <w:ind w:left="924" w:hanging="357"/>
        <w:rPr>
          <w:rFonts w:ascii="Arial" w:hAnsi="Arial" w:cs="Arial"/>
          <w:sz w:val="24"/>
          <w:szCs w:val="24"/>
        </w:rPr>
      </w:pPr>
      <w:r w:rsidRPr="003B4C6D">
        <w:rPr>
          <w:rFonts w:ascii="Arial" w:hAnsi="Arial" w:cs="Arial"/>
          <w:sz w:val="24"/>
          <w:szCs w:val="24"/>
        </w:rPr>
        <w:t xml:space="preserve">exclude you if: </w:t>
      </w:r>
    </w:p>
    <w:p w14:paraId="0A584928" w14:textId="2937D9F9" w:rsidR="003B4C6D" w:rsidRPr="009E460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you submit a non-compliant </w:t>
      </w:r>
      <w:r w:rsidR="009B781B">
        <w:rPr>
          <w:rFonts w:ascii="Arial" w:hAnsi="Arial" w:cs="Arial"/>
          <w:sz w:val="24"/>
          <w:szCs w:val="24"/>
        </w:rPr>
        <w:t>b</w:t>
      </w:r>
      <w:r>
        <w:rPr>
          <w:rFonts w:ascii="Arial" w:hAnsi="Arial" w:cs="Arial"/>
          <w:sz w:val="24"/>
          <w:szCs w:val="24"/>
        </w:rPr>
        <w:t>id</w:t>
      </w:r>
    </w:p>
    <w:p w14:paraId="77FB3AE6" w14:textId="77777777" w:rsidR="003B4C6D" w:rsidRPr="009E460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your </w:t>
      </w:r>
      <w:r>
        <w:rPr>
          <w:rFonts w:ascii="Arial" w:hAnsi="Arial" w:cs="Arial"/>
          <w:sz w:val="24"/>
          <w:szCs w:val="24"/>
        </w:rPr>
        <w:t>bid</w:t>
      </w:r>
      <w:r w:rsidRPr="009E460D">
        <w:rPr>
          <w:rFonts w:ascii="Arial" w:hAnsi="Arial" w:cs="Arial"/>
          <w:sz w:val="24"/>
          <w:szCs w:val="24"/>
        </w:rPr>
        <w:t xml:space="preserve"> contains false or misleading information</w:t>
      </w:r>
    </w:p>
    <w:p w14:paraId="7555FD2C" w14:textId="7DA892F5" w:rsidR="00AB34A5"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lastRenderedPageBreak/>
        <w:t xml:space="preserve">you fail to tell us of any change in the </w:t>
      </w:r>
      <w:r>
        <w:rPr>
          <w:rFonts w:ascii="Arial" w:hAnsi="Arial" w:cs="Arial"/>
          <w:sz w:val="24"/>
          <w:szCs w:val="24"/>
        </w:rPr>
        <w:t>contract</w:t>
      </w:r>
      <w:r w:rsidRPr="009E460D">
        <w:rPr>
          <w:rFonts w:ascii="Arial" w:hAnsi="Arial" w:cs="Arial"/>
          <w:sz w:val="24"/>
          <w:szCs w:val="24"/>
        </w:rPr>
        <w:t xml:space="preserve">ing arrangements between </w:t>
      </w:r>
      <w:r>
        <w:rPr>
          <w:rFonts w:ascii="Arial" w:hAnsi="Arial" w:cs="Arial"/>
          <w:sz w:val="24"/>
          <w:szCs w:val="24"/>
        </w:rPr>
        <w:t>bid</w:t>
      </w:r>
      <w:r w:rsidRPr="009E460D">
        <w:rPr>
          <w:rFonts w:ascii="Arial" w:hAnsi="Arial" w:cs="Arial"/>
          <w:sz w:val="24"/>
          <w:szCs w:val="24"/>
        </w:rPr>
        <w:t xml:space="preserve"> submission and </w:t>
      </w:r>
      <w:r w:rsidR="00AB34A5">
        <w:rPr>
          <w:rFonts w:ascii="Arial" w:hAnsi="Arial" w:cs="Arial"/>
          <w:sz w:val="24"/>
          <w:szCs w:val="24"/>
        </w:rPr>
        <w:t xml:space="preserve">contract </w:t>
      </w:r>
      <w:r w:rsidRPr="009E460D">
        <w:rPr>
          <w:rFonts w:ascii="Arial" w:hAnsi="Arial" w:cs="Arial"/>
          <w:sz w:val="24"/>
          <w:szCs w:val="24"/>
        </w:rPr>
        <w:t>award</w:t>
      </w:r>
    </w:p>
    <w:p w14:paraId="7C0F92AC" w14:textId="4C20848D" w:rsidR="003B4C6D" w:rsidRPr="009E460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the change in the </w:t>
      </w:r>
      <w:r>
        <w:rPr>
          <w:rFonts w:ascii="Arial" w:hAnsi="Arial" w:cs="Arial"/>
          <w:sz w:val="24"/>
          <w:szCs w:val="24"/>
        </w:rPr>
        <w:t>contract</w:t>
      </w:r>
      <w:r w:rsidRPr="009E460D">
        <w:rPr>
          <w:rFonts w:ascii="Arial" w:hAnsi="Arial" w:cs="Arial"/>
          <w:sz w:val="24"/>
          <w:szCs w:val="24"/>
        </w:rPr>
        <w:t>ing arrangemen</w:t>
      </w:r>
      <w:r>
        <w:rPr>
          <w:rFonts w:ascii="Arial" w:hAnsi="Arial" w:cs="Arial"/>
          <w:sz w:val="24"/>
          <w:szCs w:val="24"/>
        </w:rPr>
        <w:t>ts would result in a breach of p</w:t>
      </w:r>
      <w:r w:rsidRPr="009E460D">
        <w:rPr>
          <w:rFonts w:ascii="Arial" w:hAnsi="Arial" w:cs="Arial"/>
          <w:sz w:val="24"/>
          <w:szCs w:val="24"/>
        </w:rPr>
        <w:t xml:space="preserve">rocurement </w:t>
      </w:r>
      <w:r>
        <w:rPr>
          <w:rFonts w:ascii="Arial" w:hAnsi="Arial" w:cs="Arial"/>
          <w:sz w:val="24"/>
          <w:szCs w:val="24"/>
        </w:rPr>
        <w:t>l</w:t>
      </w:r>
      <w:r w:rsidRPr="009E460D">
        <w:rPr>
          <w:rFonts w:ascii="Arial" w:hAnsi="Arial" w:cs="Arial"/>
          <w:sz w:val="24"/>
          <w:szCs w:val="24"/>
        </w:rPr>
        <w:t>aw</w:t>
      </w:r>
    </w:p>
    <w:p w14:paraId="7C7AB9E8" w14:textId="77777777" w:rsidR="003B4C6D" w:rsidRPr="009E460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for any other reason set out elsewhere in this </w:t>
      </w:r>
      <w:r>
        <w:rPr>
          <w:rFonts w:ascii="Arial" w:hAnsi="Arial" w:cs="Arial"/>
          <w:sz w:val="24"/>
          <w:szCs w:val="24"/>
        </w:rPr>
        <w:t>ITT pack</w:t>
      </w:r>
    </w:p>
    <w:p w14:paraId="0B3AE901" w14:textId="71DA9EBB" w:rsidR="003B4C6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for any reason set out in the Regulations </w:t>
      </w:r>
    </w:p>
    <w:p w14:paraId="24E4672B" w14:textId="3E692120" w:rsidR="00EA5476" w:rsidRPr="008A30A0" w:rsidRDefault="00EA5476" w:rsidP="0091442E">
      <w:pPr>
        <w:pStyle w:val="Style8"/>
      </w:pPr>
      <w:r w:rsidRPr="008A30A0">
        <w:t>Consequences of misrepresentation</w:t>
      </w:r>
    </w:p>
    <w:p w14:paraId="423182C9" w14:textId="028AF636" w:rsidR="00EA5476" w:rsidRPr="00EA5476" w:rsidRDefault="00EA5476" w:rsidP="00EA5476">
      <w:pPr>
        <w:rPr>
          <w:rFonts w:ascii="Arial" w:hAnsi="Arial" w:cs="Arial"/>
          <w:sz w:val="24"/>
          <w:lang w:eastAsia="zh-CN"/>
        </w:rPr>
      </w:pPr>
      <w:r w:rsidRPr="00EA5476">
        <w:rPr>
          <w:rFonts w:ascii="Arial" w:hAnsi="Arial" w:cs="Arial"/>
          <w:sz w:val="24"/>
          <w:lang w:eastAsia="zh-CN"/>
        </w:rPr>
        <w:t>If a serious misrepresentation by you</w:t>
      </w:r>
      <w:r w:rsidR="00BE4433">
        <w:rPr>
          <w:rFonts w:ascii="Arial" w:hAnsi="Arial" w:cs="Arial"/>
          <w:sz w:val="24"/>
          <w:lang w:eastAsia="zh-CN"/>
        </w:rPr>
        <w:t xml:space="preserve"> induces us to enter into a F</w:t>
      </w:r>
      <w:r w:rsidRPr="00EA5476">
        <w:rPr>
          <w:rFonts w:ascii="Arial" w:hAnsi="Arial" w:cs="Arial"/>
          <w:sz w:val="24"/>
          <w:lang w:eastAsia="zh-CN"/>
        </w:rPr>
        <w:t xml:space="preserve">ramework </w:t>
      </w:r>
      <w:r w:rsidR="00BE4433">
        <w:rPr>
          <w:rFonts w:ascii="Arial" w:hAnsi="Arial" w:cs="Arial"/>
          <w:sz w:val="24"/>
          <w:lang w:eastAsia="zh-CN"/>
        </w:rPr>
        <w:t>C</w:t>
      </w:r>
      <w:r w:rsidRPr="00EA5476">
        <w:rPr>
          <w:rFonts w:ascii="Arial" w:hAnsi="Arial" w:cs="Arial"/>
          <w:sz w:val="24"/>
          <w:lang w:eastAsia="zh-CN"/>
        </w:rPr>
        <w:t>ontract with you, you may be:</w:t>
      </w:r>
    </w:p>
    <w:p w14:paraId="75E9C68B" w14:textId="7FAEFDEB" w:rsidR="006A6518" w:rsidRPr="0091442E" w:rsidRDefault="00EA5476" w:rsidP="0091442E">
      <w:pPr>
        <w:pStyle w:val="NoSpacing"/>
        <w:numPr>
          <w:ilvl w:val="0"/>
          <w:numId w:val="5"/>
        </w:numPr>
        <w:spacing w:after="80" w:line="259" w:lineRule="auto"/>
        <w:ind w:left="924" w:hanging="357"/>
        <w:rPr>
          <w:rFonts w:ascii="Arial" w:hAnsi="Arial" w:cs="Arial"/>
          <w:sz w:val="24"/>
          <w:szCs w:val="24"/>
        </w:rPr>
      </w:pPr>
      <w:r w:rsidRPr="0091442E">
        <w:rPr>
          <w:rFonts w:ascii="Arial" w:hAnsi="Arial" w:cs="Arial"/>
          <w:sz w:val="24"/>
          <w:szCs w:val="24"/>
        </w:rPr>
        <w:t>excluded from bidding for contract</w:t>
      </w:r>
      <w:r w:rsidR="00FF195A" w:rsidRPr="0091442E">
        <w:rPr>
          <w:rFonts w:ascii="Arial" w:hAnsi="Arial" w:cs="Arial"/>
          <w:sz w:val="24"/>
          <w:szCs w:val="24"/>
        </w:rPr>
        <w:t>s</w:t>
      </w:r>
      <w:r w:rsidRPr="0091442E">
        <w:rPr>
          <w:rFonts w:ascii="Arial" w:hAnsi="Arial" w:cs="Arial"/>
          <w:sz w:val="24"/>
          <w:szCs w:val="24"/>
        </w:rPr>
        <w:t xml:space="preserve"> for three years under regulation 57(8)(h)(</w:t>
      </w:r>
      <w:proofErr w:type="spellStart"/>
      <w:r w:rsidRPr="0091442E">
        <w:rPr>
          <w:rFonts w:ascii="Arial" w:hAnsi="Arial" w:cs="Arial"/>
          <w:sz w:val="24"/>
          <w:szCs w:val="24"/>
        </w:rPr>
        <w:t>i</w:t>
      </w:r>
      <w:proofErr w:type="spellEnd"/>
      <w:r w:rsidRPr="0091442E">
        <w:rPr>
          <w:rFonts w:ascii="Arial" w:hAnsi="Arial" w:cs="Arial"/>
          <w:sz w:val="24"/>
          <w:szCs w:val="24"/>
        </w:rPr>
        <w:t xml:space="preserve">) </w:t>
      </w:r>
      <w:r w:rsidR="006A6518" w:rsidRPr="006A6518">
        <w:rPr>
          <w:rFonts w:ascii="Arial" w:hAnsi="Arial" w:cs="Arial"/>
          <w:sz w:val="24"/>
          <w:szCs w:val="24"/>
        </w:rPr>
        <w:t>of the Regulations</w:t>
      </w:r>
      <w:r w:rsidR="006A6518" w:rsidRPr="0091442E">
        <w:rPr>
          <w:rFonts w:ascii="Arial" w:hAnsi="Arial" w:cs="Arial"/>
          <w:sz w:val="24"/>
          <w:szCs w:val="24"/>
        </w:rPr>
        <w:t xml:space="preserve"> </w:t>
      </w:r>
    </w:p>
    <w:p w14:paraId="6E957B38" w14:textId="2472BF67" w:rsidR="00EA5476" w:rsidRPr="0091442E" w:rsidRDefault="00EA5476" w:rsidP="0091442E">
      <w:pPr>
        <w:pStyle w:val="NoSpacing"/>
        <w:numPr>
          <w:ilvl w:val="0"/>
          <w:numId w:val="5"/>
        </w:numPr>
        <w:spacing w:after="80" w:line="259" w:lineRule="auto"/>
        <w:ind w:left="924" w:hanging="357"/>
        <w:rPr>
          <w:rFonts w:ascii="Arial" w:hAnsi="Arial" w:cs="Arial"/>
          <w:sz w:val="24"/>
          <w:szCs w:val="24"/>
        </w:rPr>
      </w:pPr>
      <w:r w:rsidRPr="0091442E">
        <w:rPr>
          <w:rFonts w:ascii="Arial" w:hAnsi="Arial" w:cs="Arial"/>
          <w:sz w:val="24"/>
          <w:szCs w:val="24"/>
        </w:rPr>
        <w:t>sued by us for damages, and we may rescind the contract under the Misrepresentation Act 1967</w:t>
      </w:r>
    </w:p>
    <w:p w14:paraId="429D28C9" w14:textId="77777777" w:rsidR="00FF195A" w:rsidRDefault="00EA5476" w:rsidP="00EA5476">
      <w:pPr>
        <w:pStyle w:val="NoSpacing"/>
        <w:spacing w:after="80" w:line="259" w:lineRule="auto"/>
        <w:rPr>
          <w:rFonts w:ascii="Arial" w:hAnsi="Arial" w:cs="Arial"/>
          <w:sz w:val="24"/>
          <w:szCs w:val="24"/>
          <w:lang w:eastAsia="zh-CN"/>
        </w:rPr>
      </w:pPr>
      <w:r w:rsidRPr="00FF195A">
        <w:rPr>
          <w:rFonts w:ascii="Arial" w:hAnsi="Arial" w:cs="Arial"/>
          <w:sz w:val="24"/>
          <w:szCs w:val="24"/>
          <w:lang w:eastAsia="zh-CN"/>
        </w:rPr>
        <w:t>If fraud, or fraudulent intent, can be proved, you may be prosecuted and convicted of the offence of fraud by false representation under s.2 of the Fraud Act 2006</w:t>
      </w:r>
      <w:r w:rsidR="00FF195A">
        <w:rPr>
          <w:rFonts w:ascii="Arial" w:hAnsi="Arial" w:cs="Arial"/>
          <w:sz w:val="24"/>
          <w:szCs w:val="24"/>
          <w:lang w:eastAsia="zh-CN"/>
        </w:rPr>
        <w:t>, which can carry a sentence of up to 10 years or a fine (or both).</w:t>
      </w:r>
    </w:p>
    <w:p w14:paraId="6F6546A0" w14:textId="717C9DAF" w:rsidR="00EA5476" w:rsidRPr="00FF195A" w:rsidRDefault="00FF195A" w:rsidP="00EA5476">
      <w:pPr>
        <w:pStyle w:val="NoSpacing"/>
        <w:spacing w:after="80" w:line="259" w:lineRule="auto"/>
        <w:rPr>
          <w:rFonts w:ascii="Arial" w:hAnsi="Arial" w:cs="Arial"/>
          <w:sz w:val="24"/>
          <w:szCs w:val="24"/>
          <w:lang w:eastAsia="zh-CN"/>
        </w:rPr>
      </w:pPr>
      <w:r>
        <w:rPr>
          <w:rFonts w:ascii="Arial" w:hAnsi="Arial" w:cs="Arial"/>
          <w:sz w:val="24"/>
          <w:szCs w:val="24"/>
          <w:lang w:eastAsia="zh-CN"/>
        </w:rPr>
        <w:t xml:space="preserve">If there is a conviction, then your organisation must be excluded from the procurement </w:t>
      </w:r>
      <w:r w:rsidR="00482D6A">
        <w:rPr>
          <w:rFonts w:ascii="Arial" w:hAnsi="Arial" w:cs="Arial"/>
          <w:sz w:val="24"/>
          <w:szCs w:val="24"/>
          <w:lang w:eastAsia="zh-CN"/>
        </w:rPr>
        <w:t xml:space="preserve">procedure </w:t>
      </w:r>
      <w:r>
        <w:rPr>
          <w:rFonts w:ascii="Arial" w:hAnsi="Arial" w:cs="Arial"/>
          <w:sz w:val="24"/>
          <w:szCs w:val="24"/>
          <w:lang w:eastAsia="zh-CN"/>
        </w:rPr>
        <w:t>for five years under reg</w:t>
      </w:r>
      <w:r w:rsidR="006A6518">
        <w:rPr>
          <w:rFonts w:ascii="Arial" w:hAnsi="Arial" w:cs="Arial"/>
          <w:sz w:val="24"/>
          <w:szCs w:val="24"/>
          <w:lang w:eastAsia="zh-CN"/>
        </w:rPr>
        <w:t xml:space="preserve">ulation </w:t>
      </w:r>
      <w:r>
        <w:rPr>
          <w:rFonts w:ascii="Arial" w:hAnsi="Arial" w:cs="Arial"/>
          <w:sz w:val="24"/>
          <w:szCs w:val="24"/>
          <w:lang w:eastAsia="zh-CN"/>
        </w:rPr>
        <w:t xml:space="preserve">57(1) of the </w:t>
      </w:r>
      <w:r w:rsidR="006A6518" w:rsidRPr="006A6518">
        <w:rPr>
          <w:rFonts w:ascii="Arial" w:hAnsi="Arial" w:cs="Arial"/>
          <w:sz w:val="24"/>
          <w:szCs w:val="24"/>
          <w:lang w:eastAsia="zh-CN"/>
        </w:rPr>
        <w:t>Regulations</w:t>
      </w:r>
      <w:r w:rsidR="006A6518">
        <w:rPr>
          <w:rFonts w:ascii="Arial" w:hAnsi="Arial" w:cs="Arial"/>
          <w:sz w:val="24"/>
          <w:szCs w:val="24"/>
          <w:lang w:eastAsia="zh-CN"/>
        </w:rPr>
        <w:t xml:space="preserve"> </w:t>
      </w:r>
      <w:r>
        <w:rPr>
          <w:rFonts w:ascii="Arial" w:hAnsi="Arial" w:cs="Arial"/>
          <w:sz w:val="24"/>
          <w:szCs w:val="24"/>
          <w:lang w:eastAsia="zh-CN"/>
        </w:rPr>
        <w:t>(subject to self-cleaning)</w:t>
      </w:r>
      <w:r w:rsidR="008040F4">
        <w:rPr>
          <w:rFonts w:ascii="Arial" w:hAnsi="Arial" w:cs="Arial"/>
          <w:sz w:val="24"/>
          <w:szCs w:val="24"/>
          <w:lang w:eastAsia="zh-CN"/>
        </w:rPr>
        <w:t>.</w:t>
      </w:r>
      <w:r>
        <w:rPr>
          <w:rFonts w:ascii="Arial" w:hAnsi="Arial" w:cs="Arial"/>
          <w:sz w:val="24"/>
          <w:szCs w:val="24"/>
          <w:lang w:eastAsia="zh-CN"/>
        </w:rPr>
        <w:t xml:space="preserve"> </w:t>
      </w:r>
    </w:p>
    <w:p w14:paraId="6F61F8DF" w14:textId="32099D25" w:rsidR="00C82FC5" w:rsidRPr="0091442E" w:rsidRDefault="00875DC7" w:rsidP="0091442E">
      <w:pPr>
        <w:pStyle w:val="Style8"/>
      </w:pPr>
      <w:r w:rsidRPr="0091442E">
        <w:t>Bid</w:t>
      </w:r>
      <w:r w:rsidR="00C82FC5" w:rsidRPr="0091442E">
        <w:t xml:space="preserve"> costs</w:t>
      </w:r>
    </w:p>
    <w:p w14:paraId="15E4040C" w14:textId="521AA685" w:rsidR="00352408" w:rsidRPr="009E460D" w:rsidRDefault="00401707" w:rsidP="00C75599">
      <w:pPr>
        <w:pStyle w:val="GPSL2NumberedBoldHeading"/>
        <w:numPr>
          <w:ilvl w:val="0"/>
          <w:numId w:val="0"/>
        </w:numPr>
      </w:pPr>
      <w:r w:rsidRPr="009E460D">
        <w:t>We</w:t>
      </w:r>
      <w:r w:rsidR="00C82FC5" w:rsidRPr="009E460D">
        <w:t xml:space="preserve"> will not </w:t>
      </w:r>
      <w:r w:rsidR="00AA47B0" w:rsidRPr="009E460D">
        <w:t>pay</w:t>
      </w:r>
      <w:r w:rsidR="00C82FC5" w:rsidRPr="009E460D">
        <w:t xml:space="preserve"> </w:t>
      </w:r>
      <w:r w:rsidR="00AA47B0" w:rsidRPr="009E460D">
        <w:t xml:space="preserve">your </w:t>
      </w:r>
      <w:r w:rsidR="00584C34">
        <w:t>b</w:t>
      </w:r>
      <w:r w:rsidR="00875DC7">
        <w:t>id</w:t>
      </w:r>
      <w:r w:rsidR="00C82FC5" w:rsidRPr="009E460D">
        <w:t xml:space="preserve"> costs</w:t>
      </w:r>
      <w:r w:rsidR="00AA47B0" w:rsidRPr="009E460D">
        <w:t xml:space="preserve"> </w:t>
      </w:r>
      <w:r w:rsidR="002F4CDE" w:rsidRPr="009E460D">
        <w:t>for any reason</w:t>
      </w:r>
      <w:r w:rsidR="008040F4">
        <w:t xml:space="preserve">, for example </w:t>
      </w:r>
      <w:r w:rsidR="00AA47B0" w:rsidRPr="009E460D">
        <w:t xml:space="preserve">if we </w:t>
      </w:r>
      <w:r w:rsidR="00C82FC5" w:rsidRPr="009E460D">
        <w:t>terminat</w:t>
      </w:r>
      <w:r w:rsidR="00AA47B0" w:rsidRPr="009E460D">
        <w:t>e</w:t>
      </w:r>
      <w:r w:rsidR="00C82FC5" w:rsidRPr="009E460D">
        <w:t xml:space="preserve"> or amend </w:t>
      </w:r>
      <w:r w:rsidR="00AA47B0" w:rsidRPr="009E460D">
        <w:t xml:space="preserve">the </w:t>
      </w:r>
      <w:r w:rsidR="008A2EA1" w:rsidRPr="009E460D">
        <w:t>competition</w:t>
      </w:r>
      <w:r w:rsidR="00C82FC5" w:rsidRPr="009E460D">
        <w:t>.</w:t>
      </w:r>
    </w:p>
    <w:p w14:paraId="2CC6BE86" w14:textId="77777777" w:rsidR="00C82FC5" w:rsidRPr="008A30A0" w:rsidRDefault="00C82FC5" w:rsidP="0091442E">
      <w:pPr>
        <w:pStyle w:val="Style8"/>
      </w:pPr>
      <w:r w:rsidRPr="008A30A0">
        <w:t>Warnings and disclaimers</w:t>
      </w:r>
    </w:p>
    <w:p w14:paraId="5F87F20B" w14:textId="3F704C43" w:rsidR="00FA2225" w:rsidRPr="009E460D" w:rsidRDefault="00AA47B0" w:rsidP="00C75599">
      <w:pPr>
        <w:pStyle w:val="GPSL2NumberedBoldHeading"/>
        <w:numPr>
          <w:ilvl w:val="0"/>
          <w:numId w:val="0"/>
        </w:numPr>
      </w:pPr>
      <w:r w:rsidRPr="009E460D">
        <w:t>We will</w:t>
      </w:r>
      <w:r w:rsidR="00C82FC5" w:rsidRPr="009E460D">
        <w:t xml:space="preserve"> </w:t>
      </w:r>
      <w:r w:rsidRPr="009E460D">
        <w:t xml:space="preserve">not be </w:t>
      </w:r>
      <w:r w:rsidR="00C82FC5" w:rsidRPr="009E460D">
        <w:t>liab</w:t>
      </w:r>
      <w:r w:rsidRPr="009E460D">
        <w:t>le</w:t>
      </w:r>
      <w:r w:rsidR="00FA2225" w:rsidRPr="009E460D">
        <w:t>:</w:t>
      </w:r>
    </w:p>
    <w:p w14:paraId="5F97CC15" w14:textId="77777777" w:rsidR="00AB34A5" w:rsidRDefault="003C2FD8" w:rsidP="0091442E">
      <w:pPr>
        <w:pStyle w:val="NoSpacing"/>
        <w:numPr>
          <w:ilvl w:val="0"/>
          <w:numId w:val="5"/>
        </w:numPr>
        <w:spacing w:after="80" w:line="259" w:lineRule="auto"/>
        <w:ind w:left="924" w:hanging="357"/>
        <w:rPr>
          <w:rFonts w:ascii="Arial" w:hAnsi="Arial" w:cs="Arial"/>
          <w:sz w:val="24"/>
          <w:szCs w:val="24"/>
        </w:rPr>
      </w:pPr>
      <w:r w:rsidRPr="00AB34A5">
        <w:rPr>
          <w:rFonts w:ascii="Arial" w:hAnsi="Arial" w:cs="Arial"/>
          <w:sz w:val="24"/>
          <w:szCs w:val="24"/>
        </w:rPr>
        <w:t xml:space="preserve">where parts of the </w:t>
      </w:r>
      <w:r w:rsidR="009B781B" w:rsidRPr="00AB34A5">
        <w:rPr>
          <w:rFonts w:ascii="Arial" w:hAnsi="Arial" w:cs="Arial"/>
          <w:sz w:val="24"/>
          <w:szCs w:val="24"/>
        </w:rPr>
        <w:t>ITT p</w:t>
      </w:r>
      <w:r w:rsidR="00875DC7" w:rsidRPr="00AB34A5">
        <w:rPr>
          <w:rFonts w:ascii="Arial" w:hAnsi="Arial" w:cs="Arial"/>
          <w:sz w:val="24"/>
          <w:szCs w:val="24"/>
        </w:rPr>
        <w:t>ack</w:t>
      </w:r>
      <w:r w:rsidRPr="00AB34A5">
        <w:rPr>
          <w:rFonts w:ascii="Arial" w:hAnsi="Arial" w:cs="Arial"/>
          <w:sz w:val="24"/>
          <w:szCs w:val="24"/>
        </w:rPr>
        <w:t xml:space="preserve"> are not accurate, adequate </w:t>
      </w:r>
      <w:r w:rsidR="00C82FC5" w:rsidRPr="00AB34A5">
        <w:rPr>
          <w:rFonts w:ascii="Arial" w:hAnsi="Arial" w:cs="Arial"/>
          <w:sz w:val="24"/>
          <w:szCs w:val="24"/>
        </w:rPr>
        <w:t>or complete</w:t>
      </w:r>
      <w:r w:rsidR="00EA7182" w:rsidRPr="00AB34A5">
        <w:rPr>
          <w:rFonts w:ascii="Arial" w:hAnsi="Arial" w:cs="Arial"/>
          <w:sz w:val="24"/>
          <w:szCs w:val="24"/>
        </w:rPr>
        <w:t xml:space="preserve"> </w:t>
      </w:r>
    </w:p>
    <w:p w14:paraId="084113E9" w14:textId="5D7D1998" w:rsidR="00EA7182" w:rsidRPr="00AB34A5" w:rsidRDefault="003C2FD8" w:rsidP="0091442E">
      <w:pPr>
        <w:pStyle w:val="NoSpacing"/>
        <w:numPr>
          <w:ilvl w:val="0"/>
          <w:numId w:val="5"/>
        </w:numPr>
        <w:spacing w:after="80" w:line="259" w:lineRule="auto"/>
        <w:ind w:left="924" w:hanging="357"/>
        <w:rPr>
          <w:rFonts w:ascii="Arial" w:hAnsi="Arial" w:cs="Arial"/>
          <w:sz w:val="24"/>
          <w:szCs w:val="24"/>
        </w:rPr>
      </w:pPr>
      <w:r w:rsidRPr="00AB34A5">
        <w:rPr>
          <w:rFonts w:ascii="Arial" w:hAnsi="Arial" w:cs="Arial"/>
          <w:sz w:val="24"/>
          <w:szCs w:val="24"/>
        </w:rPr>
        <w:t xml:space="preserve">for </w:t>
      </w:r>
      <w:r w:rsidR="00A20D21" w:rsidRPr="00AB34A5">
        <w:rPr>
          <w:rFonts w:ascii="Arial" w:hAnsi="Arial" w:cs="Arial"/>
          <w:sz w:val="24"/>
          <w:szCs w:val="24"/>
        </w:rPr>
        <w:t xml:space="preserve">any </w:t>
      </w:r>
      <w:r w:rsidR="00FA2225" w:rsidRPr="00AB34A5">
        <w:rPr>
          <w:rFonts w:ascii="Arial" w:hAnsi="Arial" w:cs="Arial"/>
          <w:sz w:val="24"/>
          <w:szCs w:val="24"/>
        </w:rPr>
        <w:t>writ</w:t>
      </w:r>
      <w:r w:rsidR="00A20D21" w:rsidRPr="00AB34A5">
        <w:rPr>
          <w:rFonts w:ascii="Arial" w:hAnsi="Arial" w:cs="Arial"/>
          <w:sz w:val="24"/>
          <w:szCs w:val="24"/>
        </w:rPr>
        <w:t xml:space="preserve">ten </w:t>
      </w:r>
      <w:r w:rsidR="00FA2225" w:rsidRPr="00AB34A5">
        <w:rPr>
          <w:rFonts w:ascii="Arial" w:hAnsi="Arial" w:cs="Arial"/>
          <w:sz w:val="24"/>
          <w:szCs w:val="24"/>
        </w:rPr>
        <w:t xml:space="preserve">or </w:t>
      </w:r>
      <w:r w:rsidR="00A20D21" w:rsidRPr="00AB34A5">
        <w:rPr>
          <w:rFonts w:ascii="Arial" w:hAnsi="Arial" w:cs="Arial"/>
          <w:sz w:val="24"/>
          <w:szCs w:val="24"/>
        </w:rPr>
        <w:t>verbal communications</w:t>
      </w:r>
    </w:p>
    <w:p w14:paraId="4218AF1A" w14:textId="7D56D50E" w:rsidR="00C82FC5" w:rsidRPr="009E460D" w:rsidRDefault="00A20D21" w:rsidP="00C75599">
      <w:pPr>
        <w:pStyle w:val="GPSL2NumberedBoldHeading"/>
        <w:numPr>
          <w:ilvl w:val="0"/>
          <w:numId w:val="0"/>
        </w:numPr>
      </w:pPr>
      <w:r w:rsidRPr="009E460D">
        <w:t>Y</w:t>
      </w:r>
      <w:r w:rsidR="000A563F" w:rsidRPr="009E460D">
        <w:t>ou</w:t>
      </w:r>
      <w:r w:rsidR="008040F4">
        <w:t xml:space="preserve"> must </w:t>
      </w:r>
      <w:r w:rsidR="003C2FD8" w:rsidRPr="009E460D">
        <w:t xml:space="preserve">carry out your own due diligence and </w:t>
      </w:r>
      <w:r w:rsidR="00C82FC5" w:rsidRPr="009E460D">
        <w:t xml:space="preserve">rely on </w:t>
      </w:r>
      <w:r w:rsidR="000A563F" w:rsidRPr="009E460D">
        <w:t>your</w:t>
      </w:r>
      <w:r w:rsidR="00C82FC5" w:rsidRPr="009E460D">
        <w:t xml:space="preserve"> own enquiries.</w:t>
      </w:r>
    </w:p>
    <w:p w14:paraId="677BF974" w14:textId="0C649FC7" w:rsidR="00352408" w:rsidRPr="009E460D" w:rsidRDefault="00A20D21" w:rsidP="00C75599">
      <w:pPr>
        <w:pStyle w:val="GPSL2NumberedBoldHeading"/>
        <w:numPr>
          <w:ilvl w:val="0"/>
          <w:numId w:val="0"/>
        </w:numPr>
      </w:pPr>
      <w:r w:rsidRPr="009E460D">
        <w:t>T</w:t>
      </w:r>
      <w:r w:rsidR="00C82FC5" w:rsidRPr="009E460D">
        <w:t xml:space="preserve">his </w:t>
      </w:r>
      <w:r w:rsidR="009B781B">
        <w:t>ITT p</w:t>
      </w:r>
      <w:r w:rsidR="00875DC7">
        <w:t>ack</w:t>
      </w:r>
      <w:r w:rsidR="007A03C8" w:rsidRPr="009E460D">
        <w:t xml:space="preserve"> </w:t>
      </w:r>
      <w:r w:rsidRPr="009E460D">
        <w:t xml:space="preserve">is not </w:t>
      </w:r>
      <w:r w:rsidR="00C82FC5" w:rsidRPr="009E460D">
        <w:t xml:space="preserve">a commitment </w:t>
      </w:r>
      <w:r w:rsidRPr="009E460D">
        <w:t xml:space="preserve">by </w:t>
      </w:r>
      <w:r w:rsidR="00C82FC5" w:rsidRPr="009E460D">
        <w:t>us to enter into a</w:t>
      </w:r>
      <w:r w:rsidR="00BE4433">
        <w:t xml:space="preserve"> Framework C</w:t>
      </w:r>
      <w:r w:rsidR="00875DC7">
        <w:t>ontract</w:t>
      </w:r>
      <w:r w:rsidR="00C82FC5" w:rsidRPr="009E460D">
        <w:t>.</w:t>
      </w:r>
    </w:p>
    <w:p w14:paraId="1E323424" w14:textId="77777777" w:rsidR="00C82FC5" w:rsidRPr="008A30A0" w:rsidRDefault="00C82FC5" w:rsidP="0091442E">
      <w:pPr>
        <w:pStyle w:val="Style8"/>
      </w:pPr>
      <w:r w:rsidRPr="008A30A0">
        <w:t>Intellectual Property Rights</w:t>
      </w:r>
    </w:p>
    <w:p w14:paraId="0706FCDB" w14:textId="6347F5CC" w:rsidR="00C82FC5" w:rsidRPr="009E460D" w:rsidRDefault="00C82FC5" w:rsidP="00C75599">
      <w:pPr>
        <w:pStyle w:val="GPSL2NumberedBoldHeading"/>
        <w:numPr>
          <w:ilvl w:val="0"/>
          <w:numId w:val="0"/>
        </w:numPr>
      </w:pPr>
      <w:r w:rsidRPr="009E460D">
        <w:t xml:space="preserve">The </w:t>
      </w:r>
      <w:r w:rsidR="009B781B">
        <w:t>ITT p</w:t>
      </w:r>
      <w:r w:rsidR="00875DC7">
        <w:t>ack</w:t>
      </w:r>
      <w:r w:rsidRPr="009E460D">
        <w:t xml:space="preserve"> remain</w:t>
      </w:r>
      <w:r w:rsidR="00A20D21" w:rsidRPr="009E460D">
        <w:t>s</w:t>
      </w:r>
      <w:r w:rsidRPr="009E460D">
        <w:t xml:space="preserve"> our property</w:t>
      </w:r>
      <w:r w:rsidR="00A20D21" w:rsidRPr="009E460D">
        <w:t xml:space="preserve">. You </w:t>
      </w:r>
      <w:r w:rsidR="002F4CDE" w:rsidRPr="009E460D">
        <w:t xml:space="preserve">must </w:t>
      </w:r>
      <w:r w:rsidRPr="009E460D">
        <w:t>use</w:t>
      </w:r>
      <w:r w:rsidR="00A20D21" w:rsidRPr="009E460D">
        <w:t xml:space="preserve"> the </w:t>
      </w:r>
      <w:r w:rsidR="009B781B">
        <w:t>ITT p</w:t>
      </w:r>
      <w:r w:rsidR="00875DC7">
        <w:t>ack</w:t>
      </w:r>
      <w:r w:rsidRPr="009E460D">
        <w:t xml:space="preserve"> </w:t>
      </w:r>
      <w:r w:rsidR="00A20D21" w:rsidRPr="009E460D">
        <w:t xml:space="preserve">only for </w:t>
      </w:r>
      <w:r w:rsidRPr="009E460D">
        <w:t xml:space="preserve">this </w:t>
      </w:r>
      <w:r w:rsidR="008A2EA1" w:rsidRPr="009E460D">
        <w:t>competition</w:t>
      </w:r>
      <w:r w:rsidRPr="009E460D">
        <w:t xml:space="preserve">. </w:t>
      </w:r>
    </w:p>
    <w:p w14:paraId="321F24BE" w14:textId="4EB1847A" w:rsidR="00C82FC5" w:rsidRPr="009E460D" w:rsidRDefault="00C82FC5" w:rsidP="00C75599">
      <w:pPr>
        <w:pStyle w:val="GPSL2NumberedBoldHeading"/>
        <w:numPr>
          <w:ilvl w:val="0"/>
          <w:numId w:val="0"/>
        </w:numPr>
      </w:pPr>
      <w:r w:rsidRPr="009E460D">
        <w:t xml:space="preserve">You </w:t>
      </w:r>
      <w:r w:rsidR="00AA21B4" w:rsidRPr="009E460D">
        <w:t xml:space="preserve">allow us </w:t>
      </w:r>
      <w:r w:rsidRPr="009E460D">
        <w:t xml:space="preserve">to copy, amend and reproduce your </w:t>
      </w:r>
      <w:r w:rsidR="009B781B">
        <w:t>b</w:t>
      </w:r>
      <w:r w:rsidR="00875DC7">
        <w:t>id</w:t>
      </w:r>
      <w:r w:rsidRPr="009E460D">
        <w:t xml:space="preserve"> </w:t>
      </w:r>
      <w:r w:rsidR="00430B2D" w:rsidRPr="009E460D">
        <w:t>so we can</w:t>
      </w:r>
      <w:r w:rsidRPr="009E460D">
        <w:t>:</w:t>
      </w:r>
    </w:p>
    <w:p w14:paraId="6FD155ED" w14:textId="07387DD0" w:rsidR="00C82FC5" w:rsidRPr="009E460D" w:rsidRDefault="00430B2D"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run the </w:t>
      </w:r>
      <w:r w:rsidR="008A2EA1" w:rsidRPr="009E460D">
        <w:rPr>
          <w:rFonts w:ascii="Arial" w:hAnsi="Arial" w:cs="Arial"/>
          <w:sz w:val="24"/>
          <w:szCs w:val="24"/>
        </w:rPr>
        <w:t>competition</w:t>
      </w:r>
      <w:r w:rsidR="00C82FC5" w:rsidRPr="009E460D">
        <w:rPr>
          <w:rFonts w:ascii="Arial" w:hAnsi="Arial" w:cs="Arial"/>
          <w:sz w:val="24"/>
          <w:szCs w:val="24"/>
        </w:rPr>
        <w:t xml:space="preserve"> </w:t>
      </w:r>
    </w:p>
    <w:p w14:paraId="4CDA5B2F" w14:textId="1D3F54A1" w:rsidR="00C82FC5" w:rsidRPr="009E460D" w:rsidRDefault="00C82FC5"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comply with law and guidance </w:t>
      </w:r>
    </w:p>
    <w:p w14:paraId="6FE8FE1A" w14:textId="219E6395" w:rsidR="00C82FC5" w:rsidRPr="009E460D" w:rsidRDefault="00C82FC5"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carry out </w:t>
      </w:r>
      <w:r w:rsidR="000A563F" w:rsidRPr="009E460D">
        <w:rPr>
          <w:rFonts w:ascii="Arial" w:hAnsi="Arial" w:cs="Arial"/>
          <w:sz w:val="24"/>
          <w:szCs w:val="24"/>
        </w:rPr>
        <w:t>our</w:t>
      </w:r>
      <w:r w:rsidRPr="009E460D">
        <w:rPr>
          <w:rFonts w:ascii="Arial" w:hAnsi="Arial" w:cs="Arial"/>
          <w:sz w:val="24"/>
          <w:szCs w:val="24"/>
        </w:rPr>
        <w:t xml:space="preserve"> business  </w:t>
      </w:r>
      <w:bookmarkStart w:id="41" w:name="_GoBack"/>
      <w:bookmarkEnd w:id="41"/>
    </w:p>
    <w:p w14:paraId="58691817" w14:textId="7F03B0B4" w:rsidR="00C82FC5" w:rsidRDefault="00AA21B4" w:rsidP="00C75599">
      <w:pPr>
        <w:pStyle w:val="GPSL2NumberedBoldHeading"/>
        <w:numPr>
          <w:ilvl w:val="0"/>
          <w:numId w:val="0"/>
        </w:numPr>
      </w:pPr>
      <w:r w:rsidRPr="009E460D">
        <w:lastRenderedPageBreak/>
        <w:t>Our</w:t>
      </w:r>
      <w:r w:rsidR="00C82FC5" w:rsidRPr="009E460D">
        <w:t xml:space="preserve"> advis</w:t>
      </w:r>
      <w:r w:rsidR="000A563F" w:rsidRPr="009E460D">
        <w:t>o</w:t>
      </w:r>
      <w:r w:rsidR="00C82FC5" w:rsidRPr="009E460D">
        <w:t>rs</w:t>
      </w:r>
      <w:r w:rsidR="00872217" w:rsidRPr="009E460D">
        <w:t xml:space="preserve">, </w:t>
      </w:r>
      <w:r w:rsidR="009B781B">
        <w:t>subc</w:t>
      </w:r>
      <w:r w:rsidR="00875DC7">
        <w:t>ontract</w:t>
      </w:r>
      <w:r w:rsidR="00C82FC5" w:rsidRPr="009E460D">
        <w:t xml:space="preserve">ors </w:t>
      </w:r>
      <w:r w:rsidR="00324D4E" w:rsidRPr="009E460D">
        <w:t xml:space="preserve">and </w:t>
      </w:r>
      <w:r w:rsidR="00C82FC5" w:rsidRPr="009E460D">
        <w:t xml:space="preserve">other </w:t>
      </w:r>
      <w:r w:rsidRPr="009E460D">
        <w:t xml:space="preserve">government </w:t>
      </w:r>
      <w:r w:rsidR="00666E9B" w:rsidRPr="009E460D">
        <w:t>bodies</w:t>
      </w:r>
      <w:r w:rsidR="00872217" w:rsidRPr="009E460D">
        <w:t xml:space="preserve"> can use your </w:t>
      </w:r>
      <w:r w:rsidR="009B781B">
        <w:t>b</w:t>
      </w:r>
      <w:r w:rsidR="00875DC7">
        <w:t>id</w:t>
      </w:r>
      <w:r w:rsidR="00872217" w:rsidRPr="009E460D">
        <w:t xml:space="preserve"> for the same purposes</w:t>
      </w:r>
      <w:r w:rsidR="00C82FC5" w:rsidRPr="009E460D">
        <w:t>.</w:t>
      </w:r>
    </w:p>
    <w:p w14:paraId="316B8A92" w14:textId="546F6C12" w:rsidR="008A30A0" w:rsidRPr="0091442E" w:rsidRDefault="008A30A0" w:rsidP="0091442E">
      <w:pPr>
        <w:pStyle w:val="GPSL1CLAUSEHEADING"/>
      </w:pPr>
      <w:bookmarkStart w:id="42" w:name="_Toc8825802"/>
      <w:r w:rsidRPr="0091442E">
        <w:rPr>
          <w:rStyle w:val="GPSL2NumberedBoldHeadingChar"/>
          <w:rFonts w:eastAsia="STZhongsong"/>
          <w:sz w:val="32"/>
        </w:rPr>
        <w:t>How the framework is structured</w:t>
      </w:r>
      <w:bookmarkEnd w:id="42"/>
    </w:p>
    <w:p w14:paraId="12FC2A7F" w14:textId="354FF261" w:rsidR="008A30A0" w:rsidRPr="008A30A0" w:rsidRDefault="008A30A0" w:rsidP="007E0AC8">
      <w:pPr>
        <w:spacing w:after="200" w:line="276" w:lineRule="auto"/>
        <w:rPr>
          <w:rFonts w:ascii="Arial" w:eastAsia="Times New Roman" w:hAnsi="Arial" w:cs="Arial"/>
          <w:color w:val="FF0000"/>
          <w:sz w:val="24"/>
          <w:szCs w:val="24"/>
        </w:rPr>
      </w:pPr>
      <w:r w:rsidRPr="008A30A0">
        <w:rPr>
          <w:rFonts w:ascii="Arial" w:hAnsi="Arial" w:cs="Arial"/>
          <w:sz w:val="24"/>
          <w:szCs w:val="24"/>
        </w:rPr>
        <w:t xml:space="preserve">The </w:t>
      </w:r>
      <w:r w:rsidR="00BE4433">
        <w:rPr>
          <w:rFonts w:ascii="Arial" w:hAnsi="Arial" w:cs="Arial"/>
          <w:sz w:val="24"/>
          <w:szCs w:val="24"/>
        </w:rPr>
        <w:t>F</w:t>
      </w:r>
      <w:r w:rsidRPr="008A30A0">
        <w:rPr>
          <w:rFonts w:ascii="Arial" w:hAnsi="Arial" w:cs="Arial"/>
          <w:sz w:val="24"/>
          <w:szCs w:val="24"/>
        </w:rPr>
        <w:t xml:space="preserve">ramework </w:t>
      </w:r>
      <w:r w:rsidR="00BE4433">
        <w:rPr>
          <w:rFonts w:ascii="Arial" w:hAnsi="Arial" w:cs="Arial"/>
          <w:sz w:val="24"/>
          <w:szCs w:val="24"/>
        </w:rPr>
        <w:t>C</w:t>
      </w:r>
      <w:r w:rsidRPr="008A30A0">
        <w:rPr>
          <w:rFonts w:ascii="Arial" w:hAnsi="Arial" w:cs="Arial"/>
          <w:sz w:val="24"/>
          <w:szCs w:val="24"/>
        </w:rPr>
        <w:t xml:space="preserve">ontract is made up of </w:t>
      </w:r>
      <w:r w:rsidR="002A19A5">
        <w:rPr>
          <w:rFonts w:ascii="Arial" w:hAnsi="Arial" w:cs="Arial"/>
          <w:sz w:val="24"/>
          <w:szCs w:val="24"/>
        </w:rPr>
        <w:t>four key components</w:t>
      </w:r>
      <w:r w:rsidR="00D265C2">
        <w:rPr>
          <w:rFonts w:ascii="Arial" w:hAnsi="Arial" w:cs="Arial"/>
          <w:sz w:val="24"/>
          <w:szCs w:val="24"/>
        </w:rPr>
        <w:t xml:space="preserve"> which can be found in the zip file at</w:t>
      </w:r>
      <w:r w:rsidR="00D265C2" w:rsidRPr="008A30A0">
        <w:rPr>
          <w:rFonts w:ascii="Arial" w:hAnsi="Arial" w:cs="Arial"/>
          <w:sz w:val="24"/>
          <w:szCs w:val="24"/>
        </w:rPr>
        <w:t xml:space="preserve"> </w:t>
      </w:r>
      <w:r w:rsidR="0015411D">
        <w:rPr>
          <w:rFonts w:ascii="Arial" w:hAnsi="Arial" w:cs="Arial"/>
          <w:sz w:val="24"/>
          <w:szCs w:val="24"/>
        </w:rPr>
        <w:t>A</w:t>
      </w:r>
      <w:r w:rsidR="00D265C2">
        <w:rPr>
          <w:rFonts w:ascii="Arial" w:hAnsi="Arial" w:cs="Arial"/>
          <w:sz w:val="24"/>
          <w:szCs w:val="24"/>
        </w:rPr>
        <w:t>ttachment 12 – Contracts documents, accessible via this web link</w:t>
      </w:r>
      <w:r w:rsidRPr="008A30A0">
        <w:rPr>
          <w:rFonts w:ascii="Arial" w:hAnsi="Arial" w:cs="Arial"/>
          <w:sz w:val="24"/>
          <w:szCs w:val="24"/>
        </w:rPr>
        <w:t xml:space="preserve">: </w:t>
      </w:r>
      <w:hyperlink r:id="rId13" w:history="1">
        <w:r w:rsidR="00962630" w:rsidRPr="00A04BD0">
          <w:rPr>
            <w:rStyle w:val="Hyperlink"/>
            <w:rFonts w:ascii="Arial" w:eastAsia="Arial Unicode MS" w:hAnsi="Arial" w:cs="Arial"/>
            <w:sz w:val="24"/>
            <w:szCs w:val="24"/>
          </w:rPr>
          <w:t>https://ccs-agreements.cabinetoffice.gov.uk/procurement-pipeline</w:t>
        </w:r>
      </w:hyperlink>
      <w:r w:rsidR="00962630" w:rsidRPr="002A19A5">
        <w:rPr>
          <w:rFonts w:ascii="Arial" w:hAnsi="Arial" w:cs="Arial"/>
          <w:sz w:val="24"/>
          <w:szCs w:val="24"/>
        </w:rPr>
        <w:t xml:space="preserve"> </w:t>
      </w:r>
    </w:p>
    <w:p w14:paraId="6EF6FE22" w14:textId="77777777" w:rsidR="008A30A0" w:rsidRPr="0091442E" w:rsidRDefault="008A30A0" w:rsidP="00331AC8">
      <w:pPr>
        <w:numPr>
          <w:ilvl w:val="0"/>
          <w:numId w:val="33"/>
        </w:numPr>
        <w:pBdr>
          <w:top w:val="nil"/>
          <w:left w:val="nil"/>
          <w:bottom w:val="nil"/>
          <w:right w:val="nil"/>
          <w:between w:val="nil"/>
        </w:pBdr>
        <w:spacing w:after="200" w:line="276" w:lineRule="auto"/>
        <w:rPr>
          <w:rFonts w:ascii="Arial" w:hAnsi="Arial" w:cs="Arial"/>
          <w:b/>
          <w:sz w:val="28"/>
          <w:szCs w:val="24"/>
        </w:rPr>
      </w:pPr>
      <w:r w:rsidRPr="0091442E">
        <w:rPr>
          <w:rFonts w:ascii="Arial" w:hAnsi="Arial" w:cs="Arial"/>
          <w:b/>
          <w:sz w:val="28"/>
          <w:szCs w:val="24"/>
        </w:rPr>
        <w:t xml:space="preserve">Core terms </w:t>
      </w:r>
    </w:p>
    <w:p w14:paraId="148060CE" w14:textId="40A6EE3A"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These ar</w:t>
      </w:r>
      <w:r w:rsidR="00BE4433">
        <w:rPr>
          <w:rFonts w:ascii="Arial" w:hAnsi="Arial" w:cs="Arial"/>
          <w:sz w:val="24"/>
          <w:szCs w:val="24"/>
        </w:rPr>
        <w:t>e the main legal terms for the Fr</w:t>
      </w:r>
      <w:r w:rsidRPr="008A30A0">
        <w:rPr>
          <w:rFonts w:ascii="Arial" w:hAnsi="Arial" w:cs="Arial"/>
          <w:sz w:val="24"/>
          <w:szCs w:val="24"/>
        </w:rPr>
        <w:t xml:space="preserve">amework </w:t>
      </w:r>
      <w:r w:rsidR="00BE4433">
        <w:rPr>
          <w:rFonts w:ascii="Arial" w:hAnsi="Arial" w:cs="Arial"/>
          <w:sz w:val="24"/>
          <w:szCs w:val="24"/>
        </w:rPr>
        <w:t>C</w:t>
      </w:r>
      <w:r w:rsidRPr="008A30A0">
        <w:rPr>
          <w:rFonts w:ascii="Arial" w:hAnsi="Arial" w:cs="Arial"/>
          <w:sz w:val="24"/>
          <w:szCs w:val="24"/>
        </w:rPr>
        <w:t xml:space="preserve">ontract and for each </w:t>
      </w:r>
      <w:r w:rsidR="00BE4433">
        <w:rPr>
          <w:rFonts w:ascii="Arial" w:hAnsi="Arial" w:cs="Arial"/>
          <w:sz w:val="24"/>
          <w:szCs w:val="24"/>
        </w:rPr>
        <w:t>C</w:t>
      </w:r>
      <w:r w:rsidRPr="008A30A0">
        <w:rPr>
          <w:rFonts w:ascii="Arial" w:hAnsi="Arial" w:cs="Arial"/>
          <w:sz w:val="24"/>
          <w:szCs w:val="24"/>
        </w:rPr>
        <w:t>all-</w:t>
      </w:r>
      <w:r w:rsidR="00BE4433">
        <w:rPr>
          <w:rFonts w:ascii="Arial" w:hAnsi="Arial" w:cs="Arial"/>
          <w:sz w:val="24"/>
          <w:szCs w:val="24"/>
        </w:rPr>
        <w:t>O</w:t>
      </w:r>
      <w:r w:rsidRPr="008A30A0">
        <w:rPr>
          <w:rFonts w:ascii="Arial" w:hAnsi="Arial" w:cs="Arial"/>
          <w:sz w:val="24"/>
          <w:szCs w:val="24"/>
        </w:rPr>
        <w:t xml:space="preserve">ff </w:t>
      </w:r>
      <w:r w:rsidR="00BE4433">
        <w:rPr>
          <w:rFonts w:ascii="Arial" w:hAnsi="Arial" w:cs="Arial"/>
          <w:sz w:val="24"/>
          <w:szCs w:val="24"/>
        </w:rPr>
        <w:t>C</w:t>
      </w:r>
      <w:r w:rsidRPr="008A30A0">
        <w:rPr>
          <w:rFonts w:ascii="Arial" w:hAnsi="Arial" w:cs="Arial"/>
          <w:sz w:val="24"/>
          <w:szCs w:val="24"/>
        </w:rPr>
        <w:t xml:space="preserve">ontract. The core terms contain our standard commercial terms and govern the </w:t>
      </w:r>
      <w:r w:rsidR="00BE4433">
        <w:rPr>
          <w:rFonts w:ascii="Arial" w:hAnsi="Arial" w:cs="Arial"/>
          <w:sz w:val="24"/>
          <w:szCs w:val="24"/>
        </w:rPr>
        <w:t>S</w:t>
      </w:r>
      <w:r w:rsidRPr="008A30A0">
        <w:rPr>
          <w:rFonts w:ascii="Arial" w:hAnsi="Arial" w:cs="Arial"/>
          <w:sz w:val="24"/>
          <w:szCs w:val="24"/>
        </w:rPr>
        <w:t xml:space="preserve">upplier’s relationship with us at </w:t>
      </w:r>
      <w:r w:rsidR="00BE4433">
        <w:rPr>
          <w:rFonts w:ascii="Arial" w:hAnsi="Arial" w:cs="Arial"/>
          <w:sz w:val="24"/>
          <w:szCs w:val="24"/>
        </w:rPr>
        <w:t>F</w:t>
      </w:r>
      <w:r w:rsidRPr="008A30A0">
        <w:rPr>
          <w:rFonts w:ascii="Arial" w:hAnsi="Arial" w:cs="Arial"/>
          <w:sz w:val="24"/>
          <w:szCs w:val="24"/>
        </w:rPr>
        <w:t xml:space="preserve">ramework </w:t>
      </w:r>
      <w:r w:rsidR="00BE4433">
        <w:rPr>
          <w:rFonts w:ascii="Arial" w:hAnsi="Arial" w:cs="Arial"/>
          <w:sz w:val="24"/>
          <w:szCs w:val="24"/>
        </w:rPr>
        <w:t>C</w:t>
      </w:r>
      <w:r w:rsidRPr="008A30A0">
        <w:rPr>
          <w:rFonts w:ascii="Arial" w:hAnsi="Arial" w:cs="Arial"/>
          <w:sz w:val="24"/>
          <w:szCs w:val="24"/>
        </w:rPr>
        <w:t xml:space="preserve">ontract level and with each </w:t>
      </w:r>
      <w:r w:rsidR="00BE4433">
        <w:rPr>
          <w:rFonts w:ascii="Arial" w:hAnsi="Arial" w:cs="Arial"/>
          <w:sz w:val="24"/>
          <w:szCs w:val="24"/>
        </w:rPr>
        <w:t>B</w:t>
      </w:r>
      <w:r w:rsidRPr="008A30A0">
        <w:rPr>
          <w:rFonts w:ascii="Arial" w:hAnsi="Arial" w:cs="Arial"/>
          <w:sz w:val="24"/>
          <w:szCs w:val="24"/>
        </w:rPr>
        <w:t xml:space="preserve">uyer at </w:t>
      </w:r>
      <w:r w:rsidR="00BE4433">
        <w:rPr>
          <w:rFonts w:ascii="Arial" w:hAnsi="Arial" w:cs="Arial"/>
          <w:sz w:val="24"/>
          <w:szCs w:val="24"/>
        </w:rPr>
        <w:t>C</w:t>
      </w:r>
      <w:r w:rsidRPr="008A30A0">
        <w:rPr>
          <w:rFonts w:ascii="Arial" w:hAnsi="Arial" w:cs="Arial"/>
          <w:sz w:val="24"/>
          <w:szCs w:val="24"/>
        </w:rPr>
        <w:t>all-</w:t>
      </w:r>
      <w:r w:rsidR="00BE4433">
        <w:rPr>
          <w:rFonts w:ascii="Arial" w:hAnsi="Arial" w:cs="Arial"/>
          <w:sz w:val="24"/>
          <w:szCs w:val="24"/>
        </w:rPr>
        <w:t>O</w:t>
      </w:r>
      <w:r w:rsidRPr="008A30A0">
        <w:rPr>
          <w:rFonts w:ascii="Arial" w:hAnsi="Arial" w:cs="Arial"/>
          <w:sz w:val="24"/>
          <w:szCs w:val="24"/>
        </w:rPr>
        <w:t xml:space="preserve">ff </w:t>
      </w:r>
      <w:r w:rsidR="00BE4433">
        <w:rPr>
          <w:rFonts w:ascii="Arial" w:hAnsi="Arial" w:cs="Arial"/>
          <w:sz w:val="24"/>
          <w:szCs w:val="24"/>
        </w:rPr>
        <w:t>C</w:t>
      </w:r>
      <w:r w:rsidRPr="008A30A0">
        <w:rPr>
          <w:rFonts w:ascii="Arial" w:hAnsi="Arial" w:cs="Arial"/>
          <w:sz w:val="24"/>
          <w:szCs w:val="24"/>
        </w:rPr>
        <w:t>ontract level.</w:t>
      </w:r>
    </w:p>
    <w:p w14:paraId="72A2E8F4" w14:textId="77777777" w:rsidR="008A30A0" w:rsidRPr="0091442E" w:rsidRDefault="008A30A0" w:rsidP="001C069B">
      <w:pPr>
        <w:numPr>
          <w:ilvl w:val="0"/>
          <w:numId w:val="33"/>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 xml:space="preserve">Schedules </w:t>
      </w:r>
    </w:p>
    <w:p w14:paraId="6ECFD458" w14:textId="35C50B7D" w:rsidR="008A30A0" w:rsidRPr="008A30A0" w:rsidRDefault="008A30A0" w:rsidP="007E0AC8">
      <w:pPr>
        <w:spacing w:after="200" w:line="276" w:lineRule="auto"/>
        <w:rPr>
          <w:rFonts w:ascii="Arial" w:eastAsia="Times New Roman" w:hAnsi="Arial" w:cs="Arial"/>
          <w:sz w:val="24"/>
          <w:szCs w:val="24"/>
        </w:rPr>
      </w:pPr>
      <w:r w:rsidRPr="008A30A0">
        <w:rPr>
          <w:rFonts w:ascii="Arial" w:hAnsi="Arial" w:cs="Arial"/>
          <w:sz w:val="24"/>
          <w:szCs w:val="24"/>
        </w:rPr>
        <w:t xml:space="preserve">Each contract has mandatory </w:t>
      </w:r>
      <w:r w:rsidR="00BE4433">
        <w:rPr>
          <w:rFonts w:ascii="Arial" w:hAnsi="Arial" w:cs="Arial"/>
          <w:sz w:val="24"/>
          <w:szCs w:val="24"/>
        </w:rPr>
        <w:t>S</w:t>
      </w:r>
      <w:r w:rsidRPr="008A30A0">
        <w:rPr>
          <w:rFonts w:ascii="Arial" w:hAnsi="Arial" w:cs="Arial"/>
          <w:sz w:val="24"/>
          <w:szCs w:val="24"/>
        </w:rPr>
        <w:t xml:space="preserve">chedules and is customised using optional </w:t>
      </w:r>
      <w:r w:rsidR="00BE4433">
        <w:rPr>
          <w:rFonts w:ascii="Arial" w:hAnsi="Arial" w:cs="Arial"/>
          <w:sz w:val="24"/>
          <w:szCs w:val="24"/>
        </w:rPr>
        <w:t>S</w:t>
      </w:r>
      <w:r w:rsidRPr="008A30A0">
        <w:rPr>
          <w:rFonts w:ascii="Arial" w:hAnsi="Arial" w:cs="Arial"/>
          <w:sz w:val="24"/>
          <w:szCs w:val="24"/>
        </w:rPr>
        <w:t xml:space="preserve">chedules. The </w:t>
      </w:r>
      <w:r w:rsidR="00BE4433">
        <w:rPr>
          <w:rFonts w:ascii="Arial" w:hAnsi="Arial" w:cs="Arial"/>
          <w:sz w:val="24"/>
          <w:szCs w:val="24"/>
        </w:rPr>
        <w:t>S</w:t>
      </w:r>
      <w:r w:rsidRPr="008A30A0">
        <w:rPr>
          <w:rFonts w:ascii="Arial" w:hAnsi="Arial" w:cs="Arial"/>
          <w:sz w:val="24"/>
          <w:szCs w:val="24"/>
        </w:rPr>
        <w:t>chedules are used with the core terms and comprise:</w:t>
      </w:r>
    </w:p>
    <w:p w14:paraId="36122FFA" w14:textId="6E842DD3" w:rsidR="008A30A0" w:rsidRPr="008A30A0" w:rsidRDefault="00BE4433" w:rsidP="0091442E">
      <w:pPr>
        <w:pStyle w:val="NoSpacing"/>
        <w:numPr>
          <w:ilvl w:val="0"/>
          <w:numId w:val="5"/>
        </w:numPr>
        <w:spacing w:after="80" w:line="259" w:lineRule="auto"/>
        <w:ind w:left="924" w:hanging="357"/>
        <w:rPr>
          <w:rFonts w:ascii="Arial" w:hAnsi="Arial" w:cs="Arial"/>
          <w:sz w:val="24"/>
          <w:szCs w:val="24"/>
        </w:rPr>
      </w:pPr>
      <w:r>
        <w:rPr>
          <w:rFonts w:ascii="Arial" w:hAnsi="Arial" w:cs="Arial"/>
          <w:sz w:val="24"/>
          <w:szCs w:val="24"/>
        </w:rPr>
        <w:t>F</w:t>
      </w:r>
      <w:r w:rsidR="008A30A0" w:rsidRPr="008A30A0">
        <w:rPr>
          <w:rFonts w:ascii="Arial" w:hAnsi="Arial" w:cs="Arial"/>
          <w:sz w:val="24"/>
          <w:szCs w:val="24"/>
        </w:rPr>
        <w:t xml:space="preserve">ramework </w:t>
      </w:r>
      <w:r>
        <w:rPr>
          <w:rFonts w:ascii="Arial" w:hAnsi="Arial" w:cs="Arial"/>
          <w:sz w:val="24"/>
          <w:szCs w:val="24"/>
        </w:rPr>
        <w:t>S</w:t>
      </w:r>
      <w:r w:rsidR="008A30A0" w:rsidRPr="008A30A0">
        <w:rPr>
          <w:rFonts w:ascii="Arial" w:hAnsi="Arial" w:cs="Arial"/>
          <w:sz w:val="24"/>
          <w:szCs w:val="24"/>
        </w:rPr>
        <w:t>chedules</w:t>
      </w:r>
    </w:p>
    <w:p w14:paraId="72C754F8" w14:textId="49FBBBA0" w:rsidR="008A30A0" w:rsidRPr="008A30A0" w:rsidRDefault="00BE4433" w:rsidP="0091442E">
      <w:pPr>
        <w:pStyle w:val="NoSpacing"/>
        <w:numPr>
          <w:ilvl w:val="0"/>
          <w:numId w:val="5"/>
        </w:numPr>
        <w:spacing w:after="80" w:line="259" w:lineRule="auto"/>
        <w:ind w:left="924" w:hanging="357"/>
        <w:rPr>
          <w:rFonts w:ascii="Arial" w:hAnsi="Arial" w:cs="Arial"/>
          <w:sz w:val="24"/>
          <w:szCs w:val="24"/>
        </w:rPr>
      </w:pPr>
      <w:r>
        <w:rPr>
          <w:rFonts w:ascii="Arial" w:hAnsi="Arial" w:cs="Arial"/>
          <w:sz w:val="24"/>
          <w:szCs w:val="24"/>
        </w:rPr>
        <w:t>J</w:t>
      </w:r>
      <w:r w:rsidR="008A30A0" w:rsidRPr="008A30A0">
        <w:rPr>
          <w:rFonts w:ascii="Arial" w:hAnsi="Arial" w:cs="Arial"/>
          <w:sz w:val="24"/>
          <w:szCs w:val="24"/>
        </w:rPr>
        <w:t xml:space="preserve">oint </w:t>
      </w:r>
      <w:r>
        <w:rPr>
          <w:rFonts w:ascii="Arial" w:hAnsi="Arial" w:cs="Arial"/>
          <w:sz w:val="24"/>
          <w:szCs w:val="24"/>
        </w:rPr>
        <w:t>S</w:t>
      </w:r>
      <w:r w:rsidR="008A30A0" w:rsidRPr="008A30A0">
        <w:rPr>
          <w:rFonts w:ascii="Arial" w:hAnsi="Arial" w:cs="Arial"/>
          <w:sz w:val="24"/>
          <w:szCs w:val="24"/>
        </w:rPr>
        <w:t xml:space="preserve">chedules (for framework and call-off)   </w:t>
      </w:r>
    </w:p>
    <w:p w14:paraId="6413B56A" w14:textId="102DEDA2" w:rsidR="008A30A0" w:rsidRPr="008A30A0" w:rsidRDefault="00BE4433" w:rsidP="0091442E">
      <w:pPr>
        <w:pStyle w:val="NoSpacing"/>
        <w:numPr>
          <w:ilvl w:val="0"/>
          <w:numId w:val="5"/>
        </w:numPr>
        <w:spacing w:after="80" w:line="259" w:lineRule="auto"/>
        <w:ind w:left="924" w:hanging="357"/>
        <w:rPr>
          <w:rFonts w:ascii="Arial" w:hAnsi="Arial" w:cs="Arial"/>
          <w:sz w:val="24"/>
          <w:szCs w:val="24"/>
        </w:rPr>
      </w:pPr>
      <w:r>
        <w:rPr>
          <w:rFonts w:ascii="Arial" w:hAnsi="Arial" w:cs="Arial"/>
          <w:sz w:val="24"/>
          <w:szCs w:val="24"/>
        </w:rPr>
        <w:t>C</w:t>
      </w:r>
      <w:r w:rsidR="008A30A0" w:rsidRPr="008A30A0">
        <w:rPr>
          <w:rFonts w:ascii="Arial" w:hAnsi="Arial" w:cs="Arial"/>
          <w:sz w:val="24"/>
          <w:szCs w:val="24"/>
        </w:rPr>
        <w:t>all-</w:t>
      </w:r>
      <w:r>
        <w:rPr>
          <w:rFonts w:ascii="Arial" w:hAnsi="Arial" w:cs="Arial"/>
          <w:sz w:val="24"/>
          <w:szCs w:val="24"/>
        </w:rPr>
        <w:t>O</w:t>
      </w:r>
      <w:r w:rsidR="008A30A0" w:rsidRPr="008A30A0">
        <w:rPr>
          <w:rFonts w:ascii="Arial" w:hAnsi="Arial" w:cs="Arial"/>
          <w:sz w:val="24"/>
          <w:szCs w:val="24"/>
        </w:rPr>
        <w:t xml:space="preserve">ff </w:t>
      </w:r>
      <w:r>
        <w:rPr>
          <w:rFonts w:ascii="Arial" w:hAnsi="Arial" w:cs="Arial"/>
          <w:sz w:val="24"/>
          <w:szCs w:val="24"/>
        </w:rPr>
        <w:t>S</w:t>
      </w:r>
      <w:r w:rsidR="008A30A0" w:rsidRPr="008A30A0">
        <w:rPr>
          <w:rFonts w:ascii="Arial" w:hAnsi="Arial" w:cs="Arial"/>
          <w:sz w:val="24"/>
          <w:szCs w:val="24"/>
        </w:rPr>
        <w:t>chedules</w:t>
      </w:r>
    </w:p>
    <w:p w14:paraId="63237F25" w14:textId="6458C76D" w:rsidR="008A30A0" w:rsidRPr="008A30A0" w:rsidRDefault="008A30A0" w:rsidP="007E0AC8">
      <w:pPr>
        <w:spacing w:after="200" w:line="276" w:lineRule="auto"/>
        <w:rPr>
          <w:rFonts w:ascii="Arial" w:hAnsi="Arial" w:cs="Arial"/>
          <w:b/>
          <w:sz w:val="24"/>
          <w:szCs w:val="24"/>
        </w:rPr>
      </w:pPr>
      <w:r w:rsidRPr="008A30A0">
        <w:rPr>
          <w:rFonts w:ascii="Arial" w:hAnsi="Arial" w:cs="Arial"/>
          <w:sz w:val="24"/>
          <w:szCs w:val="24"/>
        </w:rPr>
        <w:t xml:space="preserve">The table below describes the purpose of each of these </w:t>
      </w:r>
      <w:r w:rsidR="00BE4433">
        <w:rPr>
          <w:rFonts w:ascii="Arial" w:hAnsi="Arial" w:cs="Arial"/>
          <w:sz w:val="24"/>
          <w:szCs w:val="24"/>
        </w:rPr>
        <w:t>S</w:t>
      </w:r>
      <w:r w:rsidRPr="008A30A0">
        <w:rPr>
          <w:rFonts w:ascii="Arial" w:hAnsi="Arial" w:cs="Arial"/>
          <w:sz w:val="24"/>
          <w:szCs w:val="24"/>
        </w:rPr>
        <w:t>chedules.</w:t>
      </w:r>
    </w:p>
    <w:p w14:paraId="793D9A20" w14:textId="77777777" w:rsidR="008A30A0" w:rsidRPr="0091442E" w:rsidRDefault="008A30A0" w:rsidP="001C069B">
      <w:pPr>
        <w:numPr>
          <w:ilvl w:val="0"/>
          <w:numId w:val="33"/>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Framework award form</w:t>
      </w:r>
    </w:p>
    <w:p w14:paraId="4B4EBB34" w14:textId="0E8656E3"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The </w:t>
      </w:r>
      <w:r w:rsidR="00AD4216">
        <w:rPr>
          <w:rFonts w:ascii="Arial" w:hAnsi="Arial" w:cs="Arial"/>
          <w:sz w:val="24"/>
          <w:szCs w:val="24"/>
        </w:rPr>
        <w:t>F</w:t>
      </w:r>
      <w:r w:rsidRPr="008A30A0">
        <w:rPr>
          <w:rFonts w:ascii="Arial" w:hAnsi="Arial" w:cs="Arial"/>
          <w:sz w:val="24"/>
          <w:szCs w:val="24"/>
        </w:rPr>
        <w:t xml:space="preserve">ramework </w:t>
      </w:r>
      <w:r w:rsidR="00AD4216">
        <w:rPr>
          <w:rFonts w:ascii="Arial" w:hAnsi="Arial" w:cs="Arial"/>
          <w:sz w:val="24"/>
          <w:szCs w:val="24"/>
        </w:rPr>
        <w:t>A</w:t>
      </w:r>
      <w:r w:rsidRPr="008A30A0">
        <w:rPr>
          <w:rFonts w:ascii="Arial" w:hAnsi="Arial" w:cs="Arial"/>
          <w:sz w:val="24"/>
          <w:szCs w:val="24"/>
        </w:rPr>
        <w:t xml:space="preserve">ward </w:t>
      </w:r>
      <w:r w:rsidR="00AD4216">
        <w:rPr>
          <w:rFonts w:ascii="Arial" w:hAnsi="Arial" w:cs="Arial"/>
          <w:sz w:val="24"/>
          <w:szCs w:val="24"/>
        </w:rPr>
        <w:t>F</w:t>
      </w:r>
      <w:r w:rsidRPr="008A30A0">
        <w:rPr>
          <w:rFonts w:ascii="Arial" w:hAnsi="Arial" w:cs="Arial"/>
          <w:sz w:val="24"/>
          <w:szCs w:val="24"/>
        </w:rPr>
        <w:t xml:space="preserve">orm contains important details about the contents of the </w:t>
      </w:r>
      <w:r w:rsidR="00AD4216">
        <w:rPr>
          <w:rFonts w:ascii="Arial" w:hAnsi="Arial" w:cs="Arial"/>
          <w:sz w:val="24"/>
          <w:szCs w:val="24"/>
        </w:rPr>
        <w:t>F</w:t>
      </w:r>
      <w:r w:rsidRPr="008A30A0">
        <w:rPr>
          <w:rFonts w:ascii="Arial" w:hAnsi="Arial" w:cs="Arial"/>
          <w:sz w:val="24"/>
          <w:szCs w:val="24"/>
        </w:rPr>
        <w:t xml:space="preserve">ramework </w:t>
      </w:r>
      <w:r w:rsidR="00AD4216">
        <w:rPr>
          <w:rFonts w:ascii="Arial" w:hAnsi="Arial" w:cs="Arial"/>
          <w:sz w:val="24"/>
          <w:szCs w:val="24"/>
        </w:rPr>
        <w:t>C</w:t>
      </w:r>
      <w:r w:rsidRPr="008A30A0">
        <w:rPr>
          <w:rFonts w:ascii="Arial" w:hAnsi="Arial" w:cs="Arial"/>
          <w:sz w:val="24"/>
          <w:szCs w:val="24"/>
        </w:rPr>
        <w:t xml:space="preserve">ontract. It lists all of the mandatory and optional </w:t>
      </w:r>
      <w:r w:rsidR="00AD4216">
        <w:rPr>
          <w:rFonts w:ascii="Arial" w:hAnsi="Arial" w:cs="Arial"/>
          <w:sz w:val="24"/>
          <w:szCs w:val="24"/>
        </w:rPr>
        <w:t>S</w:t>
      </w:r>
      <w:r w:rsidRPr="008A30A0">
        <w:rPr>
          <w:rFonts w:ascii="Arial" w:hAnsi="Arial" w:cs="Arial"/>
          <w:sz w:val="24"/>
          <w:szCs w:val="24"/>
        </w:rPr>
        <w:t xml:space="preserve">chedules that have been selected to create the </w:t>
      </w:r>
      <w:r w:rsidR="00AD4216">
        <w:rPr>
          <w:rFonts w:ascii="Arial" w:hAnsi="Arial" w:cs="Arial"/>
          <w:sz w:val="24"/>
          <w:szCs w:val="24"/>
        </w:rPr>
        <w:t>F</w:t>
      </w:r>
      <w:r w:rsidRPr="008A30A0">
        <w:rPr>
          <w:rFonts w:ascii="Arial" w:hAnsi="Arial" w:cs="Arial"/>
          <w:sz w:val="24"/>
          <w:szCs w:val="24"/>
        </w:rPr>
        <w:t xml:space="preserve">ramework and </w:t>
      </w:r>
      <w:r w:rsidR="00AD4216">
        <w:rPr>
          <w:rFonts w:ascii="Arial" w:hAnsi="Arial" w:cs="Arial"/>
          <w:sz w:val="24"/>
          <w:szCs w:val="24"/>
        </w:rPr>
        <w:t>C</w:t>
      </w:r>
      <w:r w:rsidRPr="008A30A0">
        <w:rPr>
          <w:rFonts w:ascii="Arial" w:hAnsi="Arial" w:cs="Arial"/>
          <w:sz w:val="24"/>
          <w:szCs w:val="24"/>
        </w:rPr>
        <w:t>all-</w:t>
      </w:r>
      <w:r w:rsidR="00AD4216">
        <w:rPr>
          <w:rFonts w:ascii="Arial" w:hAnsi="Arial" w:cs="Arial"/>
          <w:sz w:val="24"/>
          <w:szCs w:val="24"/>
        </w:rPr>
        <w:t>O</w:t>
      </w:r>
      <w:r w:rsidRPr="008A30A0">
        <w:rPr>
          <w:rFonts w:ascii="Arial" w:hAnsi="Arial" w:cs="Arial"/>
          <w:sz w:val="24"/>
          <w:szCs w:val="24"/>
        </w:rPr>
        <w:t xml:space="preserve">ff </w:t>
      </w:r>
      <w:r w:rsidR="00AD4216">
        <w:rPr>
          <w:rFonts w:ascii="Arial" w:hAnsi="Arial" w:cs="Arial"/>
          <w:sz w:val="24"/>
          <w:szCs w:val="24"/>
        </w:rPr>
        <w:t>C</w:t>
      </w:r>
      <w:r w:rsidRPr="008A30A0">
        <w:rPr>
          <w:rFonts w:ascii="Arial" w:hAnsi="Arial" w:cs="Arial"/>
          <w:sz w:val="24"/>
          <w:szCs w:val="24"/>
        </w:rPr>
        <w:t xml:space="preserve">ontract. </w:t>
      </w:r>
    </w:p>
    <w:p w14:paraId="2670A437" w14:textId="21E21151" w:rsidR="008A30A0" w:rsidRPr="008A30A0" w:rsidRDefault="008A30A0" w:rsidP="007E0AC8">
      <w:pPr>
        <w:spacing w:after="200" w:line="276" w:lineRule="auto"/>
        <w:rPr>
          <w:rFonts w:ascii="Arial" w:hAnsi="Arial" w:cs="Arial"/>
          <w:sz w:val="24"/>
          <w:szCs w:val="24"/>
          <w:highlight w:val="yellow"/>
        </w:rPr>
      </w:pPr>
      <w:r w:rsidRPr="008A30A0">
        <w:rPr>
          <w:rFonts w:ascii="Arial" w:hAnsi="Arial" w:cs="Arial"/>
          <w:sz w:val="24"/>
          <w:szCs w:val="24"/>
        </w:rPr>
        <w:t xml:space="preserve">This form is the basis of the contract between the </w:t>
      </w:r>
      <w:r w:rsidR="00AD4216">
        <w:rPr>
          <w:rFonts w:ascii="Arial" w:hAnsi="Arial" w:cs="Arial"/>
          <w:sz w:val="24"/>
          <w:szCs w:val="24"/>
        </w:rPr>
        <w:t>S</w:t>
      </w:r>
      <w:r w:rsidRPr="008A30A0">
        <w:rPr>
          <w:rFonts w:ascii="Arial" w:hAnsi="Arial" w:cs="Arial"/>
          <w:sz w:val="24"/>
          <w:szCs w:val="24"/>
        </w:rPr>
        <w:t xml:space="preserve">upplier and CCS. If you are awarded a place on the framework, the </w:t>
      </w:r>
      <w:r w:rsidR="00AD4216">
        <w:rPr>
          <w:rFonts w:ascii="Arial" w:hAnsi="Arial" w:cs="Arial"/>
          <w:sz w:val="24"/>
          <w:szCs w:val="24"/>
        </w:rPr>
        <w:t>F</w:t>
      </w:r>
      <w:r w:rsidRPr="008A30A0">
        <w:rPr>
          <w:rFonts w:ascii="Arial" w:hAnsi="Arial" w:cs="Arial"/>
          <w:sz w:val="24"/>
          <w:szCs w:val="24"/>
        </w:rPr>
        <w:t xml:space="preserve">ramework </w:t>
      </w:r>
      <w:r w:rsidR="00AD4216">
        <w:rPr>
          <w:rFonts w:ascii="Arial" w:hAnsi="Arial" w:cs="Arial"/>
          <w:sz w:val="24"/>
          <w:szCs w:val="24"/>
        </w:rPr>
        <w:t>A</w:t>
      </w:r>
      <w:r w:rsidRPr="008A30A0">
        <w:rPr>
          <w:rFonts w:ascii="Arial" w:hAnsi="Arial" w:cs="Arial"/>
          <w:sz w:val="24"/>
          <w:szCs w:val="24"/>
        </w:rPr>
        <w:t xml:space="preserve">ward </w:t>
      </w:r>
      <w:r w:rsidR="00AD4216">
        <w:rPr>
          <w:rFonts w:ascii="Arial" w:hAnsi="Arial" w:cs="Arial"/>
          <w:sz w:val="24"/>
          <w:szCs w:val="24"/>
        </w:rPr>
        <w:t>F</w:t>
      </w:r>
      <w:r w:rsidRPr="008A30A0">
        <w:rPr>
          <w:rFonts w:ascii="Arial" w:hAnsi="Arial" w:cs="Arial"/>
          <w:sz w:val="24"/>
          <w:szCs w:val="24"/>
        </w:rPr>
        <w:t>orm will be prepared by us and personalised to you.</w:t>
      </w:r>
      <w:r w:rsidRPr="008A30A0">
        <w:rPr>
          <w:rFonts w:ascii="Arial" w:eastAsia="Times New Roman" w:hAnsi="Arial" w:cs="Arial"/>
          <w:sz w:val="24"/>
          <w:szCs w:val="24"/>
        </w:rPr>
        <w:t xml:space="preserve"> W</w:t>
      </w:r>
      <w:r w:rsidRPr="008A30A0">
        <w:rPr>
          <w:rFonts w:ascii="Arial" w:hAnsi="Arial" w:cs="Arial"/>
          <w:sz w:val="24"/>
          <w:szCs w:val="24"/>
        </w:rPr>
        <w:t>e will use information you have submitted in your bid.</w:t>
      </w:r>
    </w:p>
    <w:p w14:paraId="455199A5" w14:textId="1558E59F"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You must sign and return t</w:t>
      </w:r>
      <w:r w:rsidR="003A3B3C">
        <w:rPr>
          <w:rFonts w:ascii="Arial" w:hAnsi="Arial" w:cs="Arial"/>
          <w:sz w:val="24"/>
          <w:szCs w:val="24"/>
        </w:rPr>
        <w:t xml:space="preserve">he Framework Award Form within </w:t>
      </w:r>
      <w:r w:rsidR="00F2224D" w:rsidRPr="00FE1AC7">
        <w:rPr>
          <w:rFonts w:ascii="Arial" w:hAnsi="Arial" w:cs="Arial"/>
          <w:sz w:val="24"/>
          <w:szCs w:val="24"/>
        </w:rPr>
        <w:t>ten (</w:t>
      </w:r>
      <w:r w:rsidRPr="00FE1AC7">
        <w:rPr>
          <w:rFonts w:ascii="Arial" w:hAnsi="Arial" w:cs="Arial"/>
          <w:sz w:val="24"/>
          <w:szCs w:val="24"/>
        </w:rPr>
        <w:t>10</w:t>
      </w:r>
      <w:r w:rsidR="00F2224D" w:rsidRPr="00FE1AC7">
        <w:rPr>
          <w:rFonts w:ascii="Arial" w:hAnsi="Arial" w:cs="Arial"/>
          <w:sz w:val="24"/>
          <w:szCs w:val="24"/>
        </w:rPr>
        <w:t>)</w:t>
      </w:r>
      <w:r w:rsidRPr="008A30A0">
        <w:rPr>
          <w:rFonts w:ascii="Arial" w:hAnsi="Arial" w:cs="Arial"/>
          <w:sz w:val="24"/>
          <w:szCs w:val="24"/>
        </w:rPr>
        <w:t xml:space="preserve"> days of being asked. If you do not sign and return, we will withdraw our offer of a </w:t>
      </w:r>
      <w:r w:rsidR="00AD4216">
        <w:rPr>
          <w:rFonts w:ascii="Arial" w:hAnsi="Arial" w:cs="Arial"/>
          <w:sz w:val="24"/>
          <w:szCs w:val="24"/>
        </w:rPr>
        <w:t>F</w:t>
      </w:r>
      <w:r w:rsidRPr="008A30A0">
        <w:rPr>
          <w:rFonts w:ascii="Arial" w:hAnsi="Arial" w:cs="Arial"/>
          <w:sz w:val="24"/>
          <w:szCs w:val="24"/>
        </w:rPr>
        <w:t>ramework</w:t>
      </w:r>
      <w:r w:rsidR="00AD4216">
        <w:rPr>
          <w:rFonts w:ascii="Arial" w:hAnsi="Arial" w:cs="Arial"/>
          <w:sz w:val="24"/>
          <w:szCs w:val="24"/>
        </w:rPr>
        <w:t xml:space="preserve"> Contract</w:t>
      </w:r>
      <w:r w:rsidRPr="008A30A0">
        <w:rPr>
          <w:rFonts w:ascii="Arial" w:hAnsi="Arial" w:cs="Arial"/>
          <w:sz w:val="24"/>
          <w:szCs w:val="24"/>
        </w:rPr>
        <w:t>.</w:t>
      </w:r>
    </w:p>
    <w:p w14:paraId="668022DC" w14:textId="77777777" w:rsidR="008A30A0" w:rsidRPr="0091442E" w:rsidRDefault="008A30A0" w:rsidP="0091442E">
      <w:pPr>
        <w:numPr>
          <w:ilvl w:val="0"/>
          <w:numId w:val="33"/>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Order form</w:t>
      </w:r>
    </w:p>
    <w:p w14:paraId="5CC63C8B" w14:textId="7119AE8F"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When a </w:t>
      </w:r>
      <w:r w:rsidR="00AD4216">
        <w:rPr>
          <w:rFonts w:ascii="Arial" w:hAnsi="Arial" w:cs="Arial"/>
          <w:sz w:val="24"/>
          <w:szCs w:val="24"/>
        </w:rPr>
        <w:t>B</w:t>
      </w:r>
      <w:r w:rsidRPr="008A30A0">
        <w:rPr>
          <w:rFonts w:ascii="Arial" w:hAnsi="Arial" w:cs="Arial"/>
          <w:sz w:val="24"/>
          <w:szCs w:val="24"/>
        </w:rPr>
        <w:t>uyer wants to make purchases they will call-off from the framework by providing the relevant information laid out in Framework Schedule 6 (Part A - Order Form Template</w:t>
      </w:r>
      <w:r w:rsidR="00AD4216">
        <w:rPr>
          <w:rFonts w:ascii="Arial" w:hAnsi="Arial" w:cs="Arial"/>
          <w:sz w:val="24"/>
          <w:szCs w:val="24"/>
        </w:rPr>
        <w:t>)</w:t>
      </w:r>
      <w:r w:rsidRPr="008A30A0">
        <w:rPr>
          <w:rFonts w:ascii="Arial" w:hAnsi="Arial" w:cs="Arial"/>
          <w:sz w:val="24"/>
          <w:szCs w:val="24"/>
        </w:rPr>
        <w:t xml:space="preserve">. You can read about how </w:t>
      </w:r>
      <w:r w:rsidR="00AD4216">
        <w:rPr>
          <w:rFonts w:ascii="Arial" w:hAnsi="Arial" w:cs="Arial"/>
          <w:sz w:val="24"/>
          <w:szCs w:val="24"/>
        </w:rPr>
        <w:t>B</w:t>
      </w:r>
      <w:r w:rsidRPr="008A30A0">
        <w:rPr>
          <w:rFonts w:ascii="Arial" w:hAnsi="Arial" w:cs="Arial"/>
          <w:sz w:val="24"/>
          <w:szCs w:val="24"/>
        </w:rPr>
        <w:t xml:space="preserve">uyers will do their call-offs in Framework Schedule 7 (Call-Off Award Procedure). </w:t>
      </w:r>
    </w:p>
    <w:p w14:paraId="3C0D8C8B" w14:textId="3764405D" w:rsidR="008A30A0" w:rsidRPr="008A30A0" w:rsidRDefault="008A30A0" w:rsidP="0091442E">
      <w:pPr>
        <w:spacing w:after="200" w:line="276" w:lineRule="auto"/>
        <w:ind w:left="-737" w:firstLine="720"/>
        <w:rPr>
          <w:rFonts w:ascii="Arial" w:hAnsi="Arial" w:cs="Arial"/>
          <w:sz w:val="24"/>
          <w:szCs w:val="24"/>
        </w:rPr>
      </w:pPr>
      <w:r w:rsidRPr="008A30A0">
        <w:rPr>
          <w:rFonts w:ascii="Arial" w:hAnsi="Arial" w:cs="Arial"/>
          <w:sz w:val="24"/>
          <w:szCs w:val="24"/>
        </w:rPr>
        <w:lastRenderedPageBreak/>
        <w:t xml:space="preserve">The </w:t>
      </w:r>
      <w:r w:rsidR="00AD4216">
        <w:rPr>
          <w:rFonts w:ascii="Arial" w:hAnsi="Arial" w:cs="Arial"/>
          <w:sz w:val="24"/>
          <w:szCs w:val="24"/>
        </w:rPr>
        <w:t>O</w:t>
      </w:r>
      <w:r w:rsidRPr="008A30A0">
        <w:rPr>
          <w:rFonts w:ascii="Arial" w:hAnsi="Arial" w:cs="Arial"/>
          <w:sz w:val="24"/>
          <w:szCs w:val="24"/>
        </w:rPr>
        <w:t xml:space="preserve">rder </w:t>
      </w:r>
      <w:r w:rsidR="00AD4216">
        <w:rPr>
          <w:rFonts w:ascii="Arial" w:hAnsi="Arial" w:cs="Arial"/>
          <w:sz w:val="24"/>
          <w:szCs w:val="24"/>
        </w:rPr>
        <w:t>F</w:t>
      </w:r>
      <w:r w:rsidRPr="008A30A0">
        <w:rPr>
          <w:rFonts w:ascii="Arial" w:hAnsi="Arial" w:cs="Arial"/>
          <w:sz w:val="24"/>
          <w:szCs w:val="24"/>
        </w:rPr>
        <w:t>orm lays out:</w:t>
      </w:r>
    </w:p>
    <w:p w14:paraId="6ED5877C" w14:textId="1D1A84DA"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 xml:space="preserve">the </w:t>
      </w:r>
      <w:r w:rsidR="00AD4216">
        <w:rPr>
          <w:rFonts w:ascii="Arial" w:hAnsi="Arial" w:cs="Arial"/>
          <w:sz w:val="24"/>
          <w:szCs w:val="24"/>
        </w:rPr>
        <w:t>S</w:t>
      </w:r>
      <w:r w:rsidRPr="008A30A0">
        <w:rPr>
          <w:rFonts w:ascii="Arial" w:hAnsi="Arial" w:cs="Arial"/>
          <w:sz w:val="24"/>
          <w:szCs w:val="24"/>
        </w:rPr>
        <w:t xml:space="preserve">upplier and </w:t>
      </w:r>
      <w:r w:rsidR="00AD4216">
        <w:rPr>
          <w:rFonts w:ascii="Arial" w:hAnsi="Arial" w:cs="Arial"/>
          <w:sz w:val="24"/>
          <w:szCs w:val="24"/>
        </w:rPr>
        <w:t>B</w:t>
      </w:r>
      <w:r w:rsidRPr="008A30A0">
        <w:rPr>
          <w:rFonts w:ascii="Arial" w:hAnsi="Arial" w:cs="Arial"/>
          <w:sz w:val="24"/>
          <w:szCs w:val="24"/>
        </w:rPr>
        <w:t>uyer contact details</w:t>
      </w:r>
    </w:p>
    <w:p w14:paraId="10BB9BD5"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details of what will be supplied</w:t>
      </w:r>
    </w:p>
    <w:p w14:paraId="0855F08E"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how it’ll be supplied</w:t>
      </w:r>
    </w:p>
    <w:p w14:paraId="63FA3793"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how much it’ll cost</w:t>
      </w:r>
    </w:p>
    <w:p w14:paraId="1132E0E4" w14:textId="2DB94FAD" w:rsid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 xml:space="preserve">a list of all the </w:t>
      </w:r>
      <w:r w:rsidR="00AD4216">
        <w:rPr>
          <w:rFonts w:ascii="Arial" w:hAnsi="Arial" w:cs="Arial"/>
          <w:sz w:val="24"/>
          <w:szCs w:val="24"/>
        </w:rPr>
        <w:t>C</w:t>
      </w:r>
      <w:r w:rsidRPr="008A30A0">
        <w:rPr>
          <w:rFonts w:ascii="Arial" w:hAnsi="Arial" w:cs="Arial"/>
          <w:sz w:val="24"/>
          <w:szCs w:val="24"/>
        </w:rPr>
        <w:t>all-</w:t>
      </w:r>
      <w:r w:rsidR="00AD4216">
        <w:rPr>
          <w:rFonts w:ascii="Arial" w:hAnsi="Arial" w:cs="Arial"/>
          <w:sz w:val="24"/>
          <w:szCs w:val="24"/>
        </w:rPr>
        <w:t>O</w:t>
      </w:r>
      <w:r w:rsidRPr="008A30A0">
        <w:rPr>
          <w:rFonts w:ascii="Arial" w:hAnsi="Arial" w:cs="Arial"/>
          <w:sz w:val="24"/>
          <w:szCs w:val="24"/>
        </w:rPr>
        <w:t xml:space="preserve">ff and </w:t>
      </w:r>
      <w:r w:rsidR="00AD4216">
        <w:rPr>
          <w:rFonts w:ascii="Arial" w:hAnsi="Arial" w:cs="Arial"/>
          <w:sz w:val="24"/>
          <w:szCs w:val="24"/>
        </w:rPr>
        <w:t>Joint S</w:t>
      </w:r>
      <w:r w:rsidRPr="008A30A0">
        <w:rPr>
          <w:rFonts w:ascii="Arial" w:hAnsi="Arial" w:cs="Arial"/>
          <w:sz w:val="24"/>
          <w:szCs w:val="24"/>
        </w:rPr>
        <w:t>chedules, including any special terms</w:t>
      </w:r>
    </w:p>
    <w:p w14:paraId="153E3A14" w14:textId="77777777" w:rsidR="00AD4216" w:rsidRPr="008A30A0" w:rsidRDefault="00AD4216" w:rsidP="00AD4216">
      <w:pPr>
        <w:pStyle w:val="NoSpacing"/>
        <w:spacing w:after="80" w:line="259" w:lineRule="auto"/>
        <w:ind w:left="924"/>
        <w:rPr>
          <w:rFonts w:ascii="Arial" w:hAnsi="Arial" w:cs="Arial"/>
          <w:sz w:val="24"/>
          <w:szCs w:val="24"/>
        </w:rPr>
      </w:pPr>
    </w:p>
    <w:p w14:paraId="23D16562" w14:textId="292A3C5E"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The </w:t>
      </w:r>
      <w:r w:rsidR="00AD4216">
        <w:rPr>
          <w:rFonts w:ascii="Arial" w:hAnsi="Arial" w:cs="Arial"/>
          <w:sz w:val="24"/>
          <w:szCs w:val="24"/>
        </w:rPr>
        <w:t>C</w:t>
      </w:r>
      <w:r w:rsidRPr="008A30A0">
        <w:rPr>
          <w:rFonts w:ascii="Arial" w:hAnsi="Arial" w:cs="Arial"/>
          <w:sz w:val="24"/>
          <w:szCs w:val="24"/>
        </w:rPr>
        <w:t>all-</w:t>
      </w:r>
      <w:r w:rsidR="00AD4216">
        <w:rPr>
          <w:rFonts w:ascii="Arial" w:hAnsi="Arial" w:cs="Arial"/>
          <w:sz w:val="24"/>
          <w:szCs w:val="24"/>
        </w:rPr>
        <w:t>O</w:t>
      </w:r>
      <w:r w:rsidRPr="008A30A0">
        <w:rPr>
          <w:rFonts w:ascii="Arial" w:hAnsi="Arial" w:cs="Arial"/>
          <w:sz w:val="24"/>
          <w:szCs w:val="24"/>
        </w:rPr>
        <w:t xml:space="preserve">ff </w:t>
      </w:r>
      <w:r w:rsidR="00AD4216">
        <w:rPr>
          <w:rFonts w:ascii="Arial" w:hAnsi="Arial" w:cs="Arial"/>
          <w:sz w:val="24"/>
          <w:szCs w:val="24"/>
        </w:rPr>
        <w:t>C</w:t>
      </w:r>
      <w:r w:rsidRPr="008A30A0">
        <w:rPr>
          <w:rFonts w:ascii="Arial" w:hAnsi="Arial" w:cs="Arial"/>
          <w:sz w:val="24"/>
          <w:szCs w:val="24"/>
        </w:rPr>
        <w:t xml:space="preserve">ontract will be created when both </w:t>
      </w:r>
      <w:r w:rsidR="00AD4216">
        <w:rPr>
          <w:rFonts w:ascii="Arial" w:hAnsi="Arial" w:cs="Arial"/>
          <w:sz w:val="24"/>
          <w:szCs w:val="24"/>
        </w:rPr>
        <w:t>P</w:t>
      </w:r>
      <w:r w:rsidRPr="008A30A0">
        <w:rPr>
          <w:rFonts w:ascii="Arial" w:hAnsi="Arial" w:cs="Arial"/>
          <w:sz w:val="24"/>
          <w:szCs w:val="24"/>
        </w:rPr>
        <w:t>arties agree to it either by:</w:t>
      </w:r>
    </w:p>
    <w:p w14:paraId="332B3832" w14:textId="058F1B9D"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 xml:space="preserve">each </w:t>
      </w:r>
      <w:r w:rsidR="00AD4216">
        <w:rPr>
          <w:rFonts w:ascii="Arial" w:hAnsi="Arial" w:cs="Arial"/>
          <w:sz w:val="24"/>
          <w:szCs w:val="24"/>
        </w:rPr>
        <w:t>P</w:t>
      </w:r>
      <w:r w:rsidRPr="008A30A0">
        <w:rPr>
          <w:rFonts w:ascii="Arial" w:hAnsi="Arial" w:cs="Arial"/>
          <w:sz w:val="24"/>
          <w:szCs w:val="24"/>
        </w:rPr>
        <w:t xml:space="preserve">arty signing a completed template </w:t>
      </w:r>
      <w:r w:rsidR="00AD4216">
        <w:rPr>
          <w:rFonts w:ascii="Arial" w:hAnsi="Arial" w:cs="Arial"/>
          <w:sz w:val="24"/>
          <w:szCs w:val="24"/>
        </w:rPr>
        <w:t>O</w:t>
      </w:r>
      <w:r w:rsidRPr="008A30A0">
        <w:rPr>
          <w:rFonts w:ascii="Arial" w:hAnsi="Arial" w:cs="Arial"/>
          <w:sz w:val="24"/>
          <w:szCs w:val="24"/>
        </w:rPr>
        <w:t xml:space="preserve">rder </w:t>
      </w:r>
      <w:r w:rsidR="00AD4216">
        <w:rPr>
          <w:rFonts w:ascii="Arial" w:hAnsi="Arial" w:cs="Arial"/>
          <w:sz w:val="24"/>
          <w:szCs w:val="24"/>
        </w:rPr>
        <w:t>F</w:t>
      </w:r>
      <w:r w:rsidRPr="008A30A0">
        <w:rPr>
          <w:rFonts w:ascii="Arial" w:hAnsi="Arial" w:cs="Arial"/>
          <w:sz w:val="24"/>
          <w:szCs w:val="24"/>
        </w:rPr>
        <w:t>orm</w:t>
      </w:r>
    </w:p>
    <w:p w14:paraId="1C17969B" w14:textId="174C5501"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 xml:space="preserve">a binding electronic purchase order which includes the relevant information as laid out in the </w:t>
      </w:r>
      <w:r w:rsidR="00AD4216">
        <w:rPr>
          <w:rFonts w:ascii="Arial" w:hAnsi="Arial" w:cs="Arial"/>
          <w:sz w:val="24"/>
          <w:szCs w:val="24"/>
        </w:rPr>
        <w:t>O</w:t>
      </w:r>
      <w:r w:rsidRPr="008A30A0">
        <w:rPr>
          <w:rFonts w:ascii="Arial" w:hAnsi="Arial" w:cs="Arial"/>
          <w:sz w:val="24"/>
          <w:szCs w:val="24"/>
        </w:rPr>
        <w:t xml:space="preserve">rder </w:t>
      </w:r>
      <w:r w:rsidR="00AD4216">
        <w:rPr>
          <w:rFonts w:ascii="Arial" w:hAnsi="Arial" w:cs="Arial"/>
          <w:sz w:val="24"/>
          <w:szCs w:val="24"/>
        </w:rPr>
        <w:t>F</w:t>
      </w:r>
      <w:r w:rsidRPr="008A30A0">
        <w:rPr>
          <w:rFonts w:ascii="Arial" w:hAnsi="Arial" w:cs="Arial"/>
          <w:sz w:val="24"/>
          <w:szCs w:val="24"/>
        </w:rPr>
        <w:t>orm</w:t>
      </w:r>
    </w:p>
    <w:p w14:paraId="0AB7BCD0" w14:textId="26A11552" w:rsidR="00AD2293"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Over the life of a framework there are typically many call-offs. Each call-off is normally between one </w:t>
      </w:r>
      <w:r w:rsidR="00AD4216">
        <w:rPr>
          <w:rFonts w:ascii="Arial" w:hAnsi="Arial" w:cs="Arial"/>
          <w:sz w:val="24"/>
          <w:szCs w:val="24"/>
        </w:rPr>
        <w:t>B</w:t>
      </w:r>
      <w:r w:rsidRPr="008A30A0">
        <w:rPr>
          <w:rFonts w:ascii="Arial" w:hAnsi="Arial" w:cs="Arial"/>
          <w:sz w:val="24"/>
          <w:szCs w:val="24"/>
        </w:rPr>
        <w:t xml:space="preserve">uyer and one </w:t>
      </w:r>
      <w:r w:rsidR="00AD4216">
        <w:rPr>
          <w:rFonts w:ascii="Arial" w:hAnsi="Arial" w:cs="Arial"/>
          <w:sz w:val="24"/>
          <w:szCs w:val="24"/>
        </w:rPr>
        <w:t>S</w:t>
      </w:r>
      <w:r w:rsidRPr="008A30A0">
        <w:rPr>
          <w:rFonts w:ascii="Arial" w:hAnsi="Arial" w:cs="Arial"/>
          <w:sz w:val="24"/>
          <w:szCs w:val="24"/>
        </w:rPr>
        <w:t xml:space="preserve">upplier but sometimes </w:t>
      </w:r>
      <w:r w:rsidR="00AD4216">
        <w:rPr>
          <w:rFonts w:ascii="Arial" w:hAnsi="Arial" w:cs="Arial"/>
          <w:sz w:val="24"/>
          <w:szCs w:val="24"/>
        </w:rPr>
        <w:t>B</w:t>
      </w:r>
      <w:r w:rsidRPr="008A30A0">
        <w:rPr>
          <w:rFonts w:ascii="Arial" w:hAnsi="Arial" w:cs="Arial"/>
          <w:sz w:val="24"/>
          <w:szCs w:val="24"/>
        </w:rPr>
        <w:t xml:space="preserve">uyers pool their demand and award jointly to one </w:t>
      </w:r>
      <w:r w:rsidR="00AD4216">
        <w:rPr>
          <w:rFonts w:ascii="Arial" w:hAnsi="Arial" w:cs="Arial"/>
          <w:sz w:val="24"/>
          <w:szCs w:val="24"/>
        </w:rPr>
        <w:t>S</w:t>
      </w:r>
      <w:r w:rsidRPr="008A30A0">
        <w:rPr>
          <w:rFonts w:ascii="Arial" w:hAnsi="Arial" w:cs="Arial"/>
          <w:sz w:val="24"/>
          <w:szCs w:val="24"/>
        </w:rPr>
        <w:t>upplier.</w:t>
      </w:r>
    </w:p>
    <w:p w14:paraId="2FDF41BA" w14:textId="3C7CDE0E" w:rsidR="008A30A0" w:rsidRPr="0091442E" w:rsidRDefault="008A30A0" w:rsidP="001C069B">
      <w:pPr>
        <w:numPr>
          <w:ilvl w:val="0"/>
          <w:numId w:val="33"/>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The contract documents</w:t>
      </w:r>
    </w:p>
    <w:p w14:paraId="41B50747" w14:textId="381741BA" w:rsidR="003425E9" w:rsidRPr="00B1546E" w:rsidRDefault="008A30A0" w:rsidP="001C069B">
      <w:pPr>
        <w:spacing w:after="200" w:line="276" w:lineRule="auto"/>
        <w:rPr>
          <w:rFonts w:ascii="Arial" w:hAnsi="Arial" w:cs="Arial"/>
          <w:color w:val="0563C1" w:themeColor="hyperlink"/>
          <w:sz w:val="24"/>
          <w:szCs w:val="24"/>
          <w:u w:val="single"/>
        </w:rPr>
      </w:pPr>
      <w:r w:rsidRPr="008A30A0">
        <w:rPr>
          <w:rFonts w:ascii="Arial" w:hAnsi="Arial" w:cs="Arial"/>
          <w:sz w:val="24"/>
          <w:szCs w:val="24"/>
        </w:rPr>
        <w:t xml:space="preserve">This table lists and briefly describes each contract document. You can find the individual documents </w:t>
      </w:r>
      <w:r w:rsidRPr="002A19A5">
        <w:rPr>
          <w:rFonts w:ascii="Arial" w:hAnsi="Arial" w:cs="Arial"/>
          <w:sz w:val="24"/>
          <w:szCs w:val="24"/>
        </w:rPr>
        <w:t xml:space="preserve">on the CCS </w:t>
      </w:r>
      <w:r w:rsidR="002A19A5">
        <w:rPr>
          <w:rFonts w:ascii="Arial" w:hAnsi="Arial" w:cs="Arial"/>
          <w:sz w:val="24"/>
          <w:szCs w:val="24"/>
        </w:rPr>
        <w:t xml:space="preserve">procurement pipeline page </w:t>
      </w:r>
      <w:hyperlink r:id="rId14" w:history="1">
        <w:r w:rsidR="003425E9" w:rsidRPr="0088791A">
          <w:rPr>
            <w:rStyle w:val="Hyperlink"/>
            <w:rFonts w:ascii="Arial" w:hAnsi="Arial" w:cs="Arial"/>
            <w:sz w:val="24"/>
            <w:szCs w:val="24"/>
          </w:rPr>
          <w:t>https://ccs-agreements.cabinetoffice.gov.uk/procurement-pipeline</w:t>
        </w:r>
      </w:hyperlink>
      <w:r w:rsidR="003425E9">
        <w:rPr>
          <w:rStyle w:val="Hyperlink"/>
          <w:rFonts w:ascii="Arial" w:hAnsi="Arial" w:cs="Arial"/>
          <w:sz w:val="24"/>
          <w:szCs w:val="24"/>
        </w:rPr>
        <w:t>.</w:t>
      </w:r>
    </w:p>
    <w:tbl>
      <w:tblPr>
        <w:tblStyle w:val="301"/>
        <w:tblW w:w="9786" w:type="dxa"/>
        <w:tblInd w:w="-4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4"/>
        <w:gridCol w:w="4819"/>
        <w:gridCol w:w="1843"/>
      </w:tblGrid>
      <w:tr w:rsidR="003425E9" w:rsidRPr="003425E9" w14:paraId="7E26FCE8" w14:textId="77777777" w:rsidTr="00B1546E">
        <w:trPr>
          <w:trHeight w:val="480"/>
        </w:trPr>
        <w:tc>
          <w:tcPr>
            <w:tcW w:w="3124" w:type="dxa"/>
            <w:shd w:val="clear" w:color="auto" w:fill="D9D9D9"/>
            <w:tcMar>
              <w:top w:w="100" w:type="dxa"/>
              <w:left w:w="100" w:type="dxa"/>
              <w:bottom w:w="100" w:type="dxa"/>
              <w:right w:w="100" w:type="dxa"/>
            </w:tcMar>
          </w:tcPr>
          <w:p w14:paraId="197AFCEE" w14:textId="0BA6ED2F" w:rsidR="003425E9" w:rsidRPr="003425E9" w:rsidRDefault="003425E9" w:rsidP="003425E9">
            <w:pPr>
              <w:widowControl w:val="0"/>
              <w:spacing w:after="80" w:line="259" w:lineRule="auto"/>
              <w:ind w:left="0"/>
              <w:rPr>
                <w:sz w:val="28"/>
                <w:szCs w:val="28"/>
              </w:rPr>
            </w:pPr>
            <w:r>
              <w:rPr>
                <w:sz w:val="28"/>
                <w:szCs w:val="28"/>
              </w:rPr>
              <w:t>Do</w:t>
            </w:r>
            <w:r w:rsidRPr="003425E9">
              <w:rPr>
                <w:sz w:val="28"/>
                <w:szCs w:val="28"/>
              </w:rPr>
              <w:t>cument title</w:t>
            </w:r>
          </w:p>
        </w:tc>
        <w:tc>
          <w:tcPr>
            <w:tcW w:w="4819" w:type="dxa"/>
            <w:shd w:val="clear" w:color="auto" w:fill="D9D9D9"/>
            <w:tcMar>
              <w:top w:w="100" w:type="dxa"/>
              <w:left w:w="100" w:type="dxa"/>
              <w:bottom w:w="100" w:type="dxa"/>
              <w:right w:w="100" w:type="dxa"/>
            </w:tcMar>
          </w:tcPr>
          <w:p w14:paraId="1E45F062" w14:textId="77777777" w:rsidR="003425E9" w:rsidRPr="003425E9" w:rsidRDefault="003425E9" w:rsidP="003425E9">
            <w:pPr>
              <w:widowControl w:val="0"/>
              <w:spacing w:after="80" w:line="259" w:lineRule="auto"/>
              <w:ind w:left="0"/>
              <w:rPr>
                <w:sz w:val="28"/>
                <w:szCs w:val="28"/>
              </w:rPr>
            </w:pPr>
            <w:r w:rsidRPr="003425E9">
              <w:rPr>
                <w:sz w:val="28"/>
                <w:szCs w:val="28"/>
              </w:rPr>
              <w:t>What is it?</w:t>
            </w:r>
          </w:p>
        </w:tc>
        <w:tc>
          <w:tcPr>
            <w:tcW w:w="1843" w:type="dxa"/>
            <w:shd w:val="clear" w:color="auto" w:fill="D9D9D9"/>
            <w:tcMar>
              <w:top w:w="100" w:type="dxa"/>
              <w:left w:w="100" w:type="dxa"/>
              <w:bottom w:w="100" w:type="dxa"/>
              <w:right w:w="100" w:type="dxa"/>
            </w:tcMar>
          </w:tcPr>
          <w:p w14:paraId="7C23A2BC" w14:textId="5CF23E82" w:rsidR="003425E9" w:rsidRPr="003425E9" w:rsidRDefault="003425E9" w:rsidP="003425E9">
            <w:pPr>
              <w:widowControl w:val="0"/>
              <w:spacing w:after="80" w:line="259" w:lineRule="auto"/>
              <w:ind w:left="0"/>
              <w:rPr>
                <w:sz w:val="28"/>
                <w:szCs w:val="28"/>
              </w:rPr>
            </w:pPr>
            <w:r w:rsidRPr="003425E9">
              <w:rPr>
                <w:sz w:val="28"/>
                <w:szCs w:val="28"/>
              </w:rPr>
              <w:t>Optional</w:t>
            </w:r>
            <w:r w:rsidR="00B1546E">
              <w:rPr>
                <w:sz w:val="28"/>
                <w:szCs w:val="28"/>
              </w:rPr>
              <w:t xml:space="preserve"> for the Buyer at call-off</w:t>
            </w:r>
            <w:r w:rsidR="00B1546E" w:rsidRPr="00565CDA">
              <w:rPr>
                <w:sz w:val="28"/>
                <w:szCs w:val="28"/>
              </w:rPr>
              <w:t>?</w:t>
            </w:r>
            <w:r w:rsidRPr="003425E9">
              <w:rPr>
                <w:sz w:val="28"/>
                <w:szCs w:val="28"/>
              </w:rPr>
              <w:t>?</w:t>
            </w:r>
          </w:p>
        </w:tc>
      </w:tr>
      <w:tr w:rsidR="003425E9" w:rsidRPr="003425E9" w14:paraId="02F52810" w14:textId="77777777" w:rsidTr="00B1546E">
        <w:trPr>
          <w:trHeight w:val="440"/>
        </w:trPr>
        <w:tc>
          <w:tcPr>
            <w:tcW w:w="3124" w:type="dxa"/>
            <w:shd w:val="clear" w:color="auto" w:fill="auto"/>
            <w:tcMar>
              <w:top w:w="100" w:type="dxa"/>
              <w:left w:w="100" w:type="dxa"/>
              <w:bottom w:w="100" w:type="dxa"/>
              <w:right w:w="100" w:type="dxa"/>
            </w:tcMar>
          </w:tcPr>
          <w:p w14:paraId="38C13ECD" w14:textId="77777777" w:rsidR="003425E9" w:rsidRPr="003425E9" w:rsidRDefault="003425E9" w:rsidP="003425E9">
            <w:pPr>
              <w:widowControl w:val="0"/>
              <w:spacing w:after="80" w:line="259" w:lineRule="auto"/>
              <w:ind w:left="0"/>
              <w:rPr>
                <w:b/>
              </w:rPr>
            </w:pPr>
            <w:r w:rsidRPr="003425E9">
              <w:rPr>
                <w:b/>
              </w:rPr>
              <w:t>Core Terms</w:t>
            </w:r>
          </w:p>
        </w:tc>
        <w:tc>
          <w:tcPr>
            <w:tcW w:w="4819" w:type="dxa"/>
            <w:shd w:val="clear" w:color="auto" w:fill="auto"/>
            <w:tcMar>
              <w:top w:w="100" w:type="dxa"/>
              <w:left w:w="100" w:type="dxa"/>
              <w:bottom w:w="100" w:type="dxa"/>
              <w:right w:w="100" w:type="dxa"/>
            </w:tcMar>
          </w:tcPr>
          <w:p w14:paraId="68931550" w14:textId="77777777" w:rsidR="003425E9" w:rsidRPr="003425E9" w:rsidRDefault="003425E9" w:rsidP="003425E9">
            <w:pPr>
              <w:spacing w:after="80" w:line="259" w:lineRule="auto"/>
              <w:ind w:left="0"/>
            </w:pPr>
            <w:r w:rsidRPr="003425E9">
              <w:t>The main legal terms for both Framework and Call-Off Contracts.</w:t>
            </w:r>
          </w:p>
        </w:tc>
        <w:tc>
          <w:tcPr>
            <w:tcW w:w="1843" w:type="dxa"/>
            <w:shd w:val="clear" w:color="auto" w:fill="auto"/>
            <w:tcMar>
              <w:top w:w="100" w:type="dxa"/>
              <w:left w:w="100" w:type="dxa"/>
              <w:bottom w:w="100" w:type="dxa"/>
              <w:right w:w="100" w:type="dxa"/>
            </w:tcMar>
          </w:tcPr>
          <w:p w14:paraId="6DA58BE8" w14:textId="77777777" w:rsidR="003425E9" w:rsidRPr="003425E9" w:rsidRDefault="003425E9" w:rsidP="003425E9">
            <w:pPr>
              <w:spacing w:after="80" w:line="259" w:lineRule="auto"/>
              <w:ind w:left="0"/>
            </w:pPr>
          </w:p>
        </w:tc>
      </w:tr>
      <w:tr w:rsidR="003425E9" w:rsidRPr="003425E9" w14:paraId="13022A62" w14:textId="77777777" w:rsidTr="00B1546E">
        <w:trPr>
          <w:trHeight w:val="440"/>
        </w:trPr>
        <w:tc>
          <w:tcPr>
            <w:tcW w:w="3124" w:type="dxa"/>
            <w:shd w:val="clear" w:color="auto" w:fill="auto"/>
            <w:tcMar>
              <w:top w:w="100" w:type="dxa"/>
              <w:left w:w="100" w:type="dxa"/>
              <w:bottom w:w="100" w:type="dxa"/>
              <w:right w:w="100" w:type="dxa"/>
            </w:tcMar>
          </w:tcPr>
          <w:p w14:paraId="120EAD21" w14:textId="77777777" w:rsidR="003425E9" w:rsidRPr="003425E9" w:rsidRDefault="003425E9" w:rsidP="003425E9">
            <w:pPr>
              <w:widowControl w:val="0"/>
              <w:spacing w:after="80" w:line="259" w:lineRule="auto"/>
              <w:ind w:left="0"/>
              <w:rPr>
                <w:b/>
              </w:rPr>
            </w:pPr>
            <w:r w:rsidRPr="003425E9">
              <w:rPr>
                <w:b/>
              </w:rPr>
              <w:t>Framework Award Form</w:t>
            </w:r>
          </w:p>
        </w:tc>
        <w:tc>
          <w:tcPr>
            <w:tcW w:w="4819" w:type="dxa"/>
            <w:shd w:val="clear" w:color="auto" w:fill="auto"/>
            <w:tcMar>
              <w:top w:w="100" w:type="dxa"/>
              <w:left w:w="100" w:type="dxa"/>
              <w:bottom w:w="100" w:type="dxa"/>
              <w:right w:w="100" w:type="dxa"/>
            </w:tcMar>
          </w:tcPr>
          <w:p w14:paraId="5814911F" w14:textId="77777777" w:rsidR="003425E9" w:rsidRPr="003425E9" w:rsidRDefault="003425E9" w:rsidP="003425E9">
            <w:pPr>
              <w:widowControl w:val="0"/>
              <w:spacing w:after="80" w:line="259" w:lineRule="auto"/>
              <w:ind w:left="0"/>
            </w:pPr>
            <w:r w:rsidRPr="003425E9">
              <w:t>Includes important information and contents of a Framework Contract.</w:t>
            </w:r>
          </w:p>
        </w:tc>
        <w:tc>
          <w:tcPr>
            <w:tcW w:w="1843" w:type="dxa"/>
            <w:shd w:val="clear" w:color="auto" w:fill="auto"/>
            <w:tcMar>
              <w:top w:w="100" w:type="dxa"/>
              <w:left w:w="100" w:type="dxa"/>
              <w:bottom w:w="100" w:type="dxa"/>
              <w:right w:w="100" w:type="dxa"/>
            </w:tcMar>
          </w:tcPr>
          <w:p w14:paraId="281043B4" w14:textId="77777777" w:rsidR="003425E9" w:rsidRPr="003425E9" w:rsidRDefault="003425E9" w:rsidP="003425E9">
            <w:pPr>
              <w:widowControl w:val="0"/>
              <w:spacing w:after="80" w:line="259" w:lineRule="auto"/>
              <w:ind w:left="0"/>
            </w:pPr>
          </w:p>
        </w:tc>
      </w:tr>
      <w:tr w:rsidR="003425E9" w:rsidRPr="003425E9" w14:paraId="7E38349A" w14:textId="77777777" w:rsidTr="00B1546E">
        <w:trPr>
          <w:trHeight w:val="440"/>
        </w:trPr>
        <w:tc>
          <w:tcPr>
            <w:tcW w:w="3124" w:type="dxa"/>
            <w:shd w:val="clear" w:color="auto" w:fill="auto"/>
            <w:tcMar>
              <w:top w:w="100" w:type="dxa"/>
              <w:left w:w="100" w:type="dxa"/>
              <w:bottom w:w="100" w:type="dxa"/>
              <w:right w:w="100" w:type="dxa"/>
            </w:tcMar>
          </w:tcPr>
          <w:p w14:paraId="5520AAD9" w14:textId="77777777" w:rsidR="003425E9" w:rsidRPr="003425E9" w:rsidRDefault="003425E9" w:rsidP="003425E9">
            <w:pPr>
              <w:widowControl w:val="0"/>
              <w:spacing w:after="80" w:line="259" w:lineRule="auto"/>
              <w:ind w:left="0"/>
              <w:rPr>
                <w:b/>
              </w:rPr>
            </w:pPr>
            <w:r w:rsidRPr="003425E9">
              <w:rPr>
                <w:b/>
              </w:rPr>
              <w:t>Schedules</w:t>
            </w:r>
          </w:p>
        </w:tc>
        <w:tc>
          <w:tcPr>
            <w:tcW w:w="4819" w:type="dxa"/>
            <w:shd w:val="clear" w:color="auto" w:fill="auto"/>
            <w:tcMar>
              <w:top w:w="100" w:type="dxa"/>
              <w:left w:w="100" w:type="dxa"/>
              <w:bottom w:w="100" w:type="dxa"/>
              <w:right w:w="100" w:type="dxa"/>
            </w:tcMar>
          </w:tcPr>
          <w:p w14:paraId="614717FA" w14:textId="77777777" w:rsidR="003425E9" w:rsidRPr="003425E9" w:rsidRDefault="003425E9" w:rsidP="003425E9">
            <w:pPr>
              <w:widowControl w:val="0"/>
              <w:spacing w:after="80" w:line="259" w:lineRule="auto"/>
              <w:ind w:left="0"/>
            </w:pPr>
            <w:r w:rsidRPr="003425E9">
              <w:t>Attachments to the Core Terms which contain important information about specific aspects of buying and selling.</w:t>
            </w:r>
          </w:p>
        </w:tc>
        <w:tc>
          <w:tcPr>
            <w:tcW w:w="1843" w:type="dxa"/>
            <w:shd w:val="clear" w:color="auto" w:fill="auto"/>
            <w:tcMar>
              <w:top w:w="100" w:type="dxa"/>
              <w:left w:w="100" w:type="dxa"/>
              <w:bottom w:w="100" w:type="dxa"/>
              <w:right w:w="100" w:type="dxa"/>
            </w:tcMar>
          </w:tcPr>
          <w:p w14:paraId="7F6FC728" w14:textId="77777777" w:rsidR="003425E9" w:rsidRPr="003425E9" w:rsidRDefault="003425E9" w:rsidP="003425E9">
            <w:pPr>
              <w:widowControl w:val="0"/>
              <w:spacing w:after="80" w:line="259" w:lineRule="auto"/>
              <w:ind w:left="0"/>
            </w:pPr>
          </w:p>
        </w:tc>
      </w:tr>
      <w:tr w:rsidR="003425E9" w:rsidRPr="003425E9" w14:paraId="2BD8A138" w14:textId="77777777" w:rsidTr="00B1546E">
        <w:trPr>
          <w:trHeight w:val="440"/>
        </w:trPr>
        <w:tc>
          <w:tcPr>
            <w:tcW w:w="3124" w:type="dxa"/>
            <w:shd w:val="clear" w:color="auto" w:fill="auto"/>
            <w:tcMar>
              <w:top w:w="100" w:type="dxa"/>
              <w:left w:w="100" w:type="dxa"/>
              <w:bottom w:w="100" w:type="dxa"/>
              <w:right w:w="100" w:type="dxa"/>
            </w:tcMar>
          </w:tcPr>
          <w:p w14:paraId="4D46E783" w14:textId="77777777" w:rsidR="003425E9" w:rsidRPr="003425E9" w:rsidRDefault="003425E9" w:rsidP="003425E9">
            <w:pPr>
              <w:widowControl w:val="0"/>
              <w:spacing w:after="80" w:line="259" w:lineRule="auto"/>
              <w:ind w:left="0"/>
              <w:rPr>
                <w:b/>
              </w:rPr>
            </w:pPr>
            <w:r w:rsidRPr="003425E9">
              <w:rPr>
                <w:b/>
              </w:rPr>
              <w:t>Framework Schedule 1 (Specification)</w:t>
            </w:r>
          </w:p>
        </w:tc>
        <w:tc>
          <w:tcPr>
            <w:tcW w:w="4819" w:type="dxa"/>
            <w:shd w:val="clear" w:color="auto" w:fill="auto"/>
            <w:tcMar>
              <w:top w:w="100" w:type="dxa"/>
              <w:left w:w="100" w:type="dxa"/>
              <w:bottom w:w="100" w:type="dxa"/>
              <w:right w:w="100" w:type="dxa"/>
            </w:tcMar>
          </w:tcPr>
          <w:p w14:paraId="342C7843" w14:textId="77777777" w:rsidR="003425E9" w:rsidRPr="003425E9" w:rsidRDefault="003425E9" w:rsidP="003425E9">
            <w:pPr>
              <w:widowControl w:val="0"/>
              <w:spacing w:after="80" w:line="259" w:lineRule="auto"/>
              <w:ind w:left="0"/>
            </w:pPr>
            <w:r w:rsidRPr="003425E9">
              <w:t>The Deliverables CCS needs the Suppliers to provide to Buyers.</w:t>
            </w:r>
          </w:p>
        </w:tc>
        <w:tc>
          <w:tcPr>
            <w:tcW w:w="1843" w:type="dxa"/>
            <w:shd w:val="clear" w:color="auto" w:fill="auto"/>
            <w:tcMar>
              <w:top w:w="100" w:type="dxa"/>
              <w:left w:w="100" w:type="dxa"/>
              <w:bottom w:w="100" w:type="dxa"/>
              <w:right w:w="100" w:type="dxa"/>
            </w:tcMar>
          </w:tcPr>
          <w:p w14:paraId="290E7CDB" w14:textId="77777777" w:rsidR="003425E9" w:rsidRPr="003425E9" w:rsidRDefault="003425E9" w:rsidP="003425E9">
            <w:pPr>
              <w:widowControl w:val="0"/>
              <w:spacing w:after="80" w:line="259" w:lineRule="auto"/>
              <w:ind w:left="0"/>
            </w:pPr>
          </w:p>
        </w:tc>
      </w:tr>
      <w:tr w:rsidR="003425E9" w:rsidRPr="003425E9" w14:paraId="23D30DC0" w14:textId="77777777" w:rsidTr="00B1546E">
        <w:trPr>
          <w:trHeight w:val="440"/>
        </w:trPr>
        <w:tc>
          <w:tcPr>
            <w:tcW w:w="3124" w:type="dxa"/>
            <w:shd w:val="clear" w:color="auto" w:fill="auto"/>
            <w:tcMar>
              <w:top w:w="100" w:type="dxa"/>
              <w:left w:w="100" w:type="dxa"/>
              <w:bottom w:w="100" w:type="dxa"/>
              <w:right w:w="100" w:type="dxa"/>
            </w:tcMar>
          </w:tcPr>
          <w:p w14:paraId="30ADBC02" w14:textId="77777777" w:rsidR="003425E9" w:rsidRPr="003425E9" w:rsidRDefault="003425E9" w:rsidP="003425E9">
            <w:pPr>
              <w:widowControl w:val="0"/>
              <w:spacing w:after="80" w:line="259" w:lineRule="auto"/>
              <w:ind w:left="0"/>
              <w:rPr>
                <w:b/>
              </w:rPr>
            </w:pPr>
            <w:r w:rsidRPr="003425E9">
              <w:rPr>
                <w:b/>
              </w:rPr>
              <w:t>Framework Schedule 2 (Framework Tender)</w:t>
            </w:r>
          </w:p>
        </w:tc>
        <w:tc>
          <w:tcPr>
            <w:tcW w:w="4819" w:type="dxa"/>
            <w:shd w:val="clear" w:color="auto" w:fill="auto"/>
            <w:tcMar>
              <w:top w:w="100" w:type="dxa"/>
              <w:left w:w="100" w:type="dxa"/>
              <w:bottom w:w="100" w:type="dxa"/>
              <w:right w:w="100" w:type="dxa"/>
            </w:tcMar>
          </w:tcPr>
          <w:p w14:paraId="14126A54" w14:textId="77777777" w:rsidR="003425E9" w:rsidRPr="003425E9" w:rsidRDefault="003425E9" w:rsidP="003425E9">
            <w:pPr>
              <w:widowControl w:val="0"/>
              <w:spacing w:after="80" w:line="259" w:lineRule="auto"/>
              <w:ind w:left="0"/>
            </w:pPr>
            <w:r w:rsidRPr="003425E9">
              <w:t>How the Supplier proposes to meet the requirements in the Specification.</w:t>
            </w:r>
          </w:p>
        </w:tc>
        <w:tc>
          <w:tcPr>
            <w:tcW w:w="1843" w:type="dxa"/>
            <w:shd w:val="clear" w:color="auto" w:fill="auto"/>
            <w:tcMar>
              <w:top w:w="100" w:type="dxa"/>
              <w:left w:w="100" w:type="dxa"/>
              <w:bottom w:w="100" w:type="dxa"/>
              <w:right w:w="100" w:type="dxa"/>
            </w:tcMar>
          </w:tcPr>
          <w:p w14:paraId="2185C493" w14:textId="77777777" w:rsidR="003425E9" w:rsidRPr="003425E9" w:rsidRDefault="003425E9" w:rsidP="003425E9">
            <w:pPr>
              <w:widowControl w:val="0"/>
              <w:spacing w:after="80" w:line="259" w:lineRule="auto"/>
              <w:ind w:left="0"/>
            </w:pPr>
          </w:p>
        </w:tc>
      </w:tr>
      <w:tr w:rsidR="003425E9" w:rsidRPr="003425E9" w14:paraId="4D235749" w14:textId="77777777" w:rsidTr="00B1546E">
        <w:trPr>
          <w:trHeight w:val="440"/>
        </w:trPr>
        <w:tc>
          <w:tcPr>
            <w:tcW w:w="3124" w:type="dxa"/>
            <w:shd w:val="clear" w:color="auto" w:fill="auto"/>
            <w:tcMar>
              <w:top w:w="100" w:type="dxa"/>
              <w:left w:w="100" w:type="dxa"/>
              <w:bottom w:w="100" w:type="dxa"/>
              <w:right w:w="100" w:type="dxa"/>
            </w:tcMar>
          </w:tcPr>
          <w:p w14:paraId="72C34A20" w14:textId="77777777" w:rsidR="003425E9" w:rsidRPr="003425E9" w:rsidRDefault="003425E9" w:rsidP="003425E9">
            <w:pPr>
              <w:widowControl w:val="0"/>
              <w:spacing w:after="80" w:line="259" w:lineRule="auto"/>
              <w:ind w:left="0"/>
              <w:rPr>
                <w:b/>
              </w:rPr>
            </w:pPr>
            <w:r w:rsidRPr="003425E9">
              <w:rPr>
                <w:b/>
              </w:rPr>
              <w:lastRenderedPageBreak/>
              <w:t>Framework Schedule 3 (Framework Prices)</w:t>
            </w:r>
          </w:p>
        </w:tc>
        <w:tc>
          <w:tcPr>
            <w:tcW w:w="4819" w:type="dxa"/>
            <w:shd w:val="clear" w:color="auto" w:fill="auto"/>
            <w:tcMar>
              <w:top w:w="100" w:type="dxa"/>
              <w:left w:w="100" w:type="dxa"/>
              <w:bottom w:w="100" w:type="dxa"/>
              <w:right w:w="100" w:type="dxa"/>
            </w:tcMar>
          </w:tcPr>
          <w:p w14:paraId="48FFA37D" w14:textId="77777777" w:rsidR="003425E9" w:rsidRPr="003425E9" w:rsidRDefault="003425E9" w:rsidP="003425E9">
            <w:pPr>
              <w:widowControl w:val="0"/>
              <w:spacing w:after="80" w:line="259" w:lineRule="auto"/>
              <w:ind w:left="0"/>
            </w:pPr>
            <w:r w:rsidRPr="003425E9">
              <w:t>The price the Supplier can charge for Deliverables under the Framework Contract.</w:t>
            </w:r>
          </w:p>
        </w:tc>
        <w:tc>
          <w:tcPr>
            <w:tcW w:w="1843" w:type="dxa"/>
            <w:shd w:val="clear" w:color="auto" w:fill="auto"/>
            <w:tcMar>
              <w:top w:w="100" w:type="dxa"/>
              <w:left w:w="100" w:type="dxa"/>
              <w:bottom w:w="100" w:type="dxa"/>
              <w:right w:w="100" w:type="dxa"/>
            </w:tcMar>
          </w:tcPr>
          <w:p w14:paraId="122FC19D" w14:textId="77777777" w:rsidR="003425E9" w:rsidRPr="003425E9" w:rsidRDefault="003425E9" w:rsidP="003425E9">
            <w:pPr>
              <w:widowControl w:val="0"/>
              <w:spacing w:after="80" w:line="259" w:lineRule="auto"/>
              <w:ind w:left="0"/>
            </w:pPr>
          </w:p>
        </w:tc>
      </w:tr>
      <w:tr w:rsidR="003425E9" w:rsidRPr="003425E9" w14:paraId="3861EF8A" w14:textId="77777777" w:rsidTr="00B1546E">
        <w:trPr>
          <w:trHeight w:val="440"/>
        </w:trPr>
        <w:tc>
          <w:tcPr>
            <w:tcW w:w="3124" w:type="dxa"/>
            <w:shd w:val="clear" w:color="auto" w:fill="auto"/>
            <w:tcMar>
              <w:top w:w="100" w:type="dxa"/>
              <w:left w:w="100" w:type="dxa"/>
              <w:bottom w:w="100" w:type="dxa"/>
              <w:right w:w="100" w:type="dxa"/>
            </w:tcMar>
          </w:tcPr>
          <w:p w14:paraId="5FD86EA6" w14:textId="77777777" w:rsidR="003425E9" w:rsidRPr="003425E9" w:rsidRDefault="003425E9" w:rsidP="003425E9">
            <w:pPr>
              <w:widowControl w:val="0"/>
              <w:spacing w:after="80" w:line="259" w:lineRule="auto"/>
              <w:ind w:left="0"/>
              <w:rPr>
                <w:b/>
              </w:rPr>
            </w:pPr>
            <w:r w:rsidRPr="003425E9">
              <w:rPr>
                <w:b/>
              </w:rPr>
              <w:t>Framework Schedule 4 (Framework Management)</w:t>
            </w:r>
          </w:p>
        </w:tc>
        <w:tc>
          <w:tcPr>
            <w:tcW w:w="4819" w:type="dxa"/>
            <w:shd w:val="clear" w:color="auto" w:fill="auto"/>
            <w:tcMar>
              <w:top w:w="100" w:type="dxa"/>
              <w:left w:w="100" w:type="dxa"/>
              <w:bottom w:w="100" w:type="dxa"/>
              <w:right w:w="100" w:type="dxa"/>
            </w:tcMar>
          </w:tcPr>
          <w:p w14:paraId="0D19BC10" w14:textId="77777777" w:rsidR="003425E9" w:rsidRPr="003425E9" w:rsidRDefault="003425E9" w:rsidP="003425E9">
            <w:pPr>
              <w:widowControl w:val="0"/>
              <w:spacing w:after="80" w:line="259" w:lineRule="auto"/>
              <w:ind w:left="0"/>
            </w:pPr>
            <w:r w:rsidRPr="003425E9">
              <w:t>How CCS and Suppliers will manage the Framework Contract.</w:t>
            </w:r>
          </w:p>
        </w:tc>
        <w:tc>
          <w:tcPr>
            <w:tcW w:w="1843" w:type="dxa"/>
            <w:shd w:val="clear" w:color="auto" w:fill="auto"/>
            <w:tcMar>
              <w:top w:w="100" w:type="dxa"/>
              <w:left w:w="100" w:type="dxa"/>
              <w:bottom w:w="100" w:type="dxa"/>
              <w:right w:w="100" w:type="dxa"/>
            </w:tcMar>
          </w:tcPr>
          <w:p w14:paraId="2F50588D" w14:textId="77777777" w:rsidR="003425E9" w:rsidRPr="003425E9" w:rsidRDefault="003425E9" w:rsidP="003425E9">
            <w:pPr>
              <w:widowControl w:val="0"/>
              <w:spacing w:after="80" w:line="259" w:lineRule="auto"/>
              <w:ind w:left="0"/>
            </w:pPr>
          </w:p>
        </w:tc>
      </w:tr>
      <w:tr w:rsidR="003425E9" w:rsidRPr="003425E9" w14:paraId="438FA46B" w14:textId="77777777" w:rsidTr="00B1546E">
        <w:trPr>
          <w:trHeight w:val="440"/>
        </w:trPr>
        <w:tc>
          <w:tcPr>
            <w:tcW w:w="3124" w:type="dxa"/>
            <w:shd w:val="clear" w:color="auto" w:fill="auto"/>
            <w:tcMar>
              <w:top w:w="100" w:type="dxa"/>
              <w:left w:w="100" w:type="dxa"/>
              <w:bottom w:w="100" w:type="dxa"/>
              <w:right w:w="100" w:type="dxa"/>
            </w:tcMar>
          </w:tcPr>
          <w:p w14:paraId="202F6491" w14:textId="77777777" w:rsidR="003425E9" w:rsidRPr="003425E9" w:rsidRDefault="003425E9" w:rsidP="003425E9">
            <w:pPr>
              <w:widowControl w:val="0"/>
              <w:spacing w:after="80" w:line="259" w:lineRule="auto"/>
              <w:ind w:left="0"/>
              <w:rPr>
                <w:b/>
              </w:rPr>
            </w:pPr>
            <w:r w:rsidRPr="003425E9">
              <w:rPr>
                <w:b/>
              </w:rPr>
              <w:t>Framework Schedule 5 (Management Charges and Information)</w:t>
            </w:r>
          </w:p>
        </w:tc>
        <w:tc>
          <w:tcPr>
            <w:tcW w:w="4819" w:type="dxa"/>
            <w:shd w:val="clear" w:color="auto" w:fill="auto"/>
            <w:tcMar>
              <w:top w:w="100" w:type="dxa"/>
              <w:left w:w="100" w:type="dxa"/>
              <w:bottom w:w="100" w:type="dxa"/>
              <w:right w:w="100" w:type="dxa"/>
            </w:tcMar>
          </w:tcPr>
          <w:p w14:paraId="5531C393" w14:textId="77777777" w:rsidR="003425E9" w:rsidRPr="003425E9" w:rsidRDefault="003425E9" w:rsidP="003425E9">
            <w:pPr>
              <w:widowControl w:val="0"/>
              <w:spacing w:after="80" w:line="259" w:lineRule="auto"/>
              <w:ind w:left="0"/>
            </w:pPr>
            <w:r w:rsidRPr="003425E9">
              <w:t>How Suppliers report to CCS and the charges they have to pay to CCS for using the Framework Contract.</w:t>
            </w:r>
          </w:p>
        </w:tc>
        <w:tc>
          <w:tcPr>
            <w:tcW w:w="1843" w:type="dxa"/>
            <w:shd w:val="clear" w:color="auto" w:fill="auto"/>
            <w:tcMar>
              <w:top w:w="100" w:type="dxa"/>
              <w:left w:w="100" w:type="dxa"/>
              <w:bottom w:w="100" w:type="dxa"/>
              <w:right w:w="100" w:type="dxa"/>
            </w:tcMar>
          </w:tcPr>
          <w:p w14:paraId="7128C161" w14:textId="77777777" w:rsidR="003425E9" w:rsidRPr="003425E9" w:rsidRDefault="003425E9" w:rsidP="003425E9">
            <w:pPr>
              <w:widowControl w:val="0"/>
              <w:spacing w:after="80" w:line="259" w:lineRule="auto"/>
              <w:ind w:left="0"/>
            </w:pPr>
          </w:p>
        </w:tc>
      </w:tr>
      <w:tr w:rsidR="003425E9" w:rsidRPr="003425E9" w14:paraId="0041B0BC" w14:textId="77777777" w:rsidTr="00B1546E">
        <w:trPr>
          <w:trHeight w:val="440"/>
        </w:trPr>
        <w:tc>
          <w:tcPr>
            <w:tcW w:w="3124" w:type="dxa"/>
            <w:shd w:val="clear" w:color="auto" w:fill="auto"/>
            <w:tcMar>
              <w:top w:w="100" w:type="dxa"/>
              <w:left w:w="100" w:type="dxa"/>
              <w:bottom w:w="100" w:type="dxa"/>
              <w:right w:w="100" w:type="dxa"/>
            </w:tcMar>
          </w:tcPr>
          <w:p w14:paraId="78A37236" w14:textId="77777777" w:rsidR="003425E9" w:rsidRPr="003425E9" w:rsidRDefault="003425E9" w:rsidP="003425E9">
            <w:pPr>
              <w:widowControl w:val="0"/>
              <w:spacing w:after="80" w:line="259" w:lineRule="auto"/>
              <w:ind w:left="0"/>
              <w:rPr>
                <w:b/>
              </w:rPr>
            </w:pPr>
            <w:r w:rsidRPr="003425E9">
              <w:rPr>
                <w:b/>
              </w:rPr>
              <w:t>Framework Schedule 6 (Order Form Template and Call-Off Schedules)</w:t>
            </w:r>
          </w:p>
        </w:tc>
        <w:tc>
          <w:tcPr>
            <w:tcW w:w="4819" w:type="dxa"/>
            <w:shd w:val="clear" w:color="auto" w:fill="auto"/>
            <w:tcMar>
              <w:top w:w="100" w:type="dxa"/>
              <w:left w:w="100" w:type="dxa"/>
              <w:bottom w:w="100" w:type="dxa"/>
              <w:right w:w="100" w:type="dxa"/>
            </w:tcMar>
          </w:tcPr>
          <w:p w14:paraId="31617D8D" w14:textId="77777777" w:rsidR="003425E9" w:rsidRPr="003425E9" w:rsidRDefault="003425E9" w:rsidP="003425E9">
            <w:pPr>
              <w:widowControl w:val="0"/>
              <w:spacing w:after="80" w:line="259" w:lineRule="auto"/>
              <w:ind w:left="0"/>
            </w:pPr>
            <w:r w:rsidRPr="003425E9">
              <w:t>The template documents that the Buyer needs to complete to form a Call-Off Contract.</w:t>
            </w:r>
          </w:p>
        </w:tc>
        <w:tc>
          <w:tcPr>
            <w:tcW w:w="1843" w:type="dxa"/>
            <w:shd w:val="clear" w:color="auto" w:fill="auto"/>
            <w:tcMar>
              <w:top w:w="100" w:type="dxa"/>
              <w:left w:w="100" w:type="dxa"/>
              <w:bottom w:w="100" w:type="dxa"/>
              <w:right w:w="100" w:type="dxa"/>
            </w:tcMar>
          </w:tcPr>
          <w:p w14:paraId="041A4E7C" w14:textId="77777777" w:rsidR="003425E9" w:rsidRPr="003425E9" w:rsidRDefault="003425E9" w:rsidP="003425E9">
            <w:pPr>
              <w:widowControl w:val="0"/>
              <w:spacing w:after="80" w:line="259" w:lineRule="auto"/>
              <w:ind w:left="0"/>
            </w:pPr>
          </w:p>
        </w:tc>
      </w:tr>
      <w:tr w:rsidR="003425E9" w:rsidRPr="003425E9" w14:paraId="2D42F9EF" w14:textId="77777777" w:rsidTr="00B1546E">
        <w:trPr>
          <w:trHeight w:val="440"/>
        </w:trPr>
        <w:tc>
          <w:tcPr>
            <w:tcW w:w="3124" w:type="dxa"/>
            <w:shd w:val="clear" w:color="auto" w:fill="auto"/>
            <w:tcMar>
              <w:top w:w="100" w:type="dxa"/>
              <w:left w:w="100" w:type="dxa"/>
              <w:bottom w:w="100" w:type="dxa"/>
              <w:right w:w="100" w:type="dxa"/>
            </w:tcMar>
          </w:tcPr>
          <w:p w14:paraId="7325CCEC" w14:textId="77777777" w:rsidR="003425E9" w:rsidRPr="003425E9" w:rsidRDefault="003425E9" w:rsidP="003425E9">
            <w:pPr>
              <w:widowControl w:val="0"/>
              <w:spacing w:after="80" w:line="259" w:lineRule="auto"/>
              <w:ind w:left="0"/>
              <w:rPr>
                <w:b/>
              </w:rPr>
            </w:pPr>
            <w:r w:rsidRPr="003425E9">
              <w:rPr>
                <w:b/>
              </w:rPr>
              <w:t>Framework Schedule 7 (Call-Off Award Procedure)</w:t>
            </w:r>
          </w:p>
        </w:tc>
        <w:tc>
          <w:tcPr>
            <w:tcW w:w="4819" w:type="dxa"/>
            <w:shd w:val="clear" w:color="auto" w:fill="auto"/>
            <w:tcMar>
              <w:top w:w="100" w:type="dxa"/>
              <w:left w:w="100" w:type="dxa"/>
              <w:bottom w:w="100" w:type="dxa"/>
              <w:right w:w="100" w:type="dxa"/>
            </w:tcMar>
          </w:tcPr>
          <w:p w14:paraId="0C337585" w14:textId="77777777" w:rsidR="003425E9" w:rsidRPr="003425E9" w:rsidRDefault="003425E9" w:rsidP="003425E9">
            <w:pPr>
              <w:widowControl w:val="0"/>
              <w:spacing w:after="80" w:line="259" w:lineRule="auto"/>
              <w:ind w:left="0"/>
            </w:pPr>
            <w:r w:rsidRPr="003425E9">
              <w:t>The process that a Buyer must follow to award a Call-Off Contract.</w:t>
            </w:r>
          </w:p>
        </w:tc>
        <w:tc>
          <w:tcPr>
            <w:tcW w:w="1843" w:type="dxa"/>
            <w:shd w:val="clear" w:color="auto" w:fill="auto"/>
            <w:tcMar>
              <w:top w:w="100" w:type="dxa"/>
              <w:left w:w="100" w:type="dxa"/>
              <w:bottom w:w="100" w:type="dxa"/>
              <w:right w:w="100" w:type="dxa"/>
            </w:tcMar>
          </w:tcPr>
          <w:p w14:paraId="2D3033E1" w14:textId="77777777" w:rsidR="003425E9" w:rsidRPr="003425E9" w:rsidRDefault="003425E9" w:rsidP="003425E9">
            <w:pPr>
              <w:widowControl w:val="0"/>
              <w:spacing w:after="80" w:line="259" w:lineRule="auto"/>
              <w:ind w:left="0"/>
            </w:pPr>
          </w:p>
        </w:tc>
      </w:tr>
      <w:tr w:rsidR="003425E9" w:rsidRPr="003425E9" w14:paraId="3886D5AF" w14:textId="77777777" w:rsidTr="00B1546E">
        <w:trPr>
          <w:trHeight w:val="440"/>
        </w:trPr>
        <w:tc>
          <w:tcPr>
            <w:tcW w:w="3124" w:type="dxa"/>
            <w:shd w:val="clear" w:color="auto" w:fill="auto"/>
            <w:tcMar>
              <w:top w:w="100" w:type="dxa"/>
              <w:left w:w="100" w:type="dxa"/>
              <w:bottom w:w="100" w:type="dxa"/>
              <w:right w:w="100" w:type="dxa"/>
            </w:tcMar>
          </w:tcPr>
          <w:p w14:paraId="7D7B0C54" w14:textId="77777777" w:rsidR="003425E9" w:rsidRPr="003425E9" w:rsidRDefault="003425E9" w:rsidP="003425E9">
            <w:pPr>
              <w:widowControl w:val="0"/>
              <w:spacing w:after="80" w:line="259" w:lineRule="auto"/>
              <w:ind w:left="0"/>
              <w:rPr>
                <w:b/>
              </w:rPr>
            </w:pPr>
            <w:r w:rsidRPr="003425E9">
              <w:rPr>
                <w:b/>
              </w:rPr>
              <w:t>Framework Schedule 8 (Self Audit Certificate)</w:t>
            </w:r>
          </w:p>
        </w:tc>
        <w:tc>
          <w:tcPr>
            <w:tcW w:w="4819" w:type="dxa"/>
            <w:shd w:val="clear" w:color="auto" w:fill="auto"/>
            <w:tcMar>
              <w:top w:w="100" w:type="dxa"/>
              <w:left w:w="100" w:type="dxa"/>
              <w:bottom w:w="100" w:type="dxa"/>
              <w:right w:w="100" w:type="dxa"/>
            </w:tcMar>
          </w:tcPr>
          <w:p w14:paraId="7494EFCB" w14:textId="77777777" w:rsidR="003425E9" w:rsidRPr="003425E9" w:rsidRDefault="003425E9" w:rsidP="003425E9">
            <w:pPr>
              <w:widowControl w:val="0"/>
              <w:spacing w:after="80" w:line="259" w:lineRule="auto"/>
              <w:ind w:left="0"/>
            </w:pPr>
            <w:r w:rsidRPr="003425E9">
              <w:t>A letter Suppliers must send to CCS each year to confirm that it has tested its own records and reporting about the Framework Contract.</w:t>
            </w:r>
          </w:p>
        </w:tc>
        <w:tc>
          <w:tcPr>
            <w:tcW w:w="1843" w:type="dxa"/>
            <w:shd w:val="clear" w:color="auto" w:fill="auto"/>
            <w:tcMar>
              <w:top w:w="100" w:type="dxa"/>
              <w:left w:w="100" w:type="dxa"/>
              <w:bottom w:w="100" w:type="dxa"/>
              <w:right w:w="100" w:type="dxa"/>
            </w:tcMar>
          </w:tcPr>
          <w:p w14:paraId="10C03390" w14:textId="77777777" w:rsidR="003425E9" w:rsidRPr="003425E9" w:rsidRDefault="003425E9" w:rsidP="003425E9">
            <w:pPr>
              <w:widowControl w:val="0"/>
              <w:spacing w:after="80" w:line="259" w:lineRule="auto"/>
              <w:ind w:left="0"/>
            </w:pPr>
          </w:p>
        </w:tc>
      </w:tr>
      <w:tr w:rsidR="006E7FDC" w:rsidRPr="003425E9" w14:paraId="0DCD9A4D" w14:textId="77777777" w:rsidTr="006E7FDC">
        <w:trPr>
          <w:trHeight w:val="440"/>
        </w:trPr>
        <w:tc>
          <w:tcPr>
            <w:tcW w:w="3124" w:type="dxa"/>
            <w:shd w:val="clear" w:color="auto" w:fill="BFBFBF" w:themeFill="background1" w:themeFillShade="BF"/>
            <w:tcMar>
              <w:top w:w="100" w:type="dxa"/>
              <w:left w:w="100" w:type="dxa"/>
              <w:bottom w:w="100" w:type="dxa"/>
              <w:right w:w="100" w:type="dxa"/>
            </w:tcMar>
          </w:tcPr>
          <w:p w14:paraId="240B61DD" w14:textId="63B628B0" w:rsidR="006E7FDC" w:rsidRDefault="006E7FDC" w:rsidP="003425E9">
            <w:pPr>
              <w:widowControl w:val="0"/>
              <w:spacing w:after="80"/>
              <w:rPr>
                <w:b/>
              </w:rPr>
            </w:pPr>
            <w:r>
              <w:rPr>
                <w:b/>
              </w:rPr>
              <w:t>Framework Schedule 9</w:t>
            </w:r>
          </w:p>
          <w:p w14:paraId="7068233A" w14:textId="5E43CAC4" w:rsidR="006E7FDC" w:rsidRPr="003425E9" w:rsidRDefault="006E7FDC" w:rsidP="003425E9">
            <w:pPr>
              <w:widowControl w:val="0"/>
              <w:spacing w:after="80"/>
              <w:rPr>
                <w:b/>
              </w:rPr>
            </w:pPr>
            <w:r>
              <w:rPr>
                <w:b/>
              </w:rPr>
              <w:t>(Cyber Essentials Scheme)</w:t>
            </w:r>
          </w:p>
        </w:tc>
        <w:tc>
          <w:tcPr>
            <w:tcW w:w="4819" w:type="dxa"/>
            <w:shd w:val="clear" w:color="auto" w:fill="BFBFBF" w:themeFill="background1" w:themeFillShade="BF"/>
            <w:tcMar>
              <w:top w:w="100" w:type="dxa"/>
              <w:left w:w="100" w:type="dxa"/>
              <w:bottom w:w="100" w:type="dxa"/>
              <w:right w:w="100" w:type="dxa"/>
            </w:tcMar>
          </w:tcPr>
          <w:p w14:paraId="661C6520" w14:textId="69C6B172" w:rsidR="006E7FDC" w:rsidRPr="003425E9" w:rsidRDefault="006E7FDC" w:rsidP="003425E9">
            <w:pPr>
              <w:widowControl w:val="0"/>
              <w:spacing w:after="80"/>
            </w:pPr>
            <w:r>
              <w:t>NOT USED</w:t>
            </w:r>
          </w:p>
        </w:tc>
        <w:tc>
          <w:tcPr>
            <w:tcW w:w="1843" w:type="dxa"/>
            <w:shd w:val="clear" w:color="auto" w:fill="BFBFBF" w:themeFill="background1" w:themeFillShade="BF"/>
            <w:tcMar>
              <w:top w:w="100" w:type="dxa"/>
              <w:left w:w="100" w:type="dxa"/>
              <w:bottom w:w="100" w:type="dxa"/>
              <w:right w:w="100" w:type="dxa"/>
            </w:tcMar>
          </w:tcPr>
          <w:p w14:paraId="6A605C9B" w14:textId="77777777" w:rsidR="006E7FDC" w:rsidRPr="003425E9" w:rsidRDefault="006E7FDC" w:rsidP="003425E9">
            <w:pPr>
              <w:widowControl w:val="0"/>
              <w:spacing w:after="80"/>
            </w:pPr>
          </w:p>
        </w:tc>
      </w:tr>
      <w:tr w:rsidR="003425E9" w:rsidRPr="003425E9" w14:paraId="54E9D6DD" w14:textId="77777777" w:rsidTr="00B1546E">
        <w:trPr>
          <w:trHeight w:val="440"/>
        </w:trPr>
        <w:tc>
          <w:tcPr>
            <w:tcW w:w="3124" w:type="dxa"/>
            <w:shd w:val="clear" w:color="auto" w:fill="auto"/>
            <w:tcMar>
              <w:top w:w="100" w:type="dxa"/>
              <w:left w:w="100" w:type="dxa"/>
              <w:bottom w:w="100" w:type="dxa"/>
              <w:right w:w="100" w:type="dxa"/>
            </w:tcMar>
          </w:tcPr>
          <w:p w14:paraId="0E11C969" w14:textId="7FE7835B" w:rsidR="003425E9" w:rsidRPr="00545958" w:rsidRDefault="00545958" w:rsidP="003425E9">
            <w:pPr>
              <w:widowControl w:val="0"/>
              <w:spacing w:after="80" w:line="259" w:lineRule="auto"/>
              <w:ind w:left="0"/>
              <w:rPr>
                <w:b/>
              </w:rPr>
            </w:pPr>
            <w:r w:rsidRPr="00545958">
              <w:rPr>
                <w:b/>
              </w:rPr>
              <w:t>Framework Schedule 10 (ISO 27001</w:t>
            </w:r>
            <w:r w:rsidR="00DC39F5">
              <w:rPr>
                <w:b/>
              </w:rPr>
              <w:t>or equivalent</w:t>
            </w:r>
            <w:r w:rsidRPr="00545958">
              <w:rPr>
                <w:b/>
              </w:rPr>
              <w:t>)</w:t>
            </w:r>
          </w:p>
        </w:tc>
        <w:tc>
          <w:tcPr>
            <w:tcW w:w="4819" w:type="dxa"/>
            <w:shd w:val="clear" w:color="auto" w:fill="auto"/>
            <w:tcMar>
              <w:top w:w="100" w:type="dxa"/>
              <w:left w:w="100" w:type="dxa"/>
              <w:bottom w:w="100" w:type="dxa"/>
              <w:right w:w="100" w:type="dxa"/>
            </w:tcMar>
          </w:tcPr>
          <w:p w14:paraId="5B68682E" w14:textId="00BEFC48" w:rsidR="003425E9" w:rsidRPr="003425E9" w:rsidRDefault="00545958" w:rsidP="003425E9">
            <w:pPr>
              <w:widowControl w:val="0"/>
              <w:spacing w:after="80" w:line="259" w:lineRule="auto"/>
              <w:ind w:left="0"/>
            </w:pPr>
            <w:r>
              <w:t>Obligations on the Supplier to maintain information security management system certification.</w:t>
            </w:r>
          </w:p>
        </w:tc>
        <w:tc>
          <w:tcPr>
            <w:tcW w:w="1843" w:type="dxa"/>
            <w:shd w:val="clear" w:color="auto" w:fill="auto"/>
            <w:tcMar>
              <w:top w:w="100" w:type="dxa"/>
              <w:left w:w="100" w:type="dxa"/>
              <w:bottom w:w="100" w:type="dxa"/>
              <w:right w:w="100" w:type="dxa"/>
            </w:tcMar>
          </w:tcPr>
          <w:p w14:paraId="4F719EE7" w14:textId="77777777" w:rsidR="003425E9" w:rsidRPr="003425E9" w:rsidRDefault="003425E9" w:rsidP="003425E9">
            <w:pPr>
              <w:widowControl w:val="0"/>
              <w:spacing w:after="80" w:line="259" w:lineRule="auto"/>
              <w:ind w:left="0"/>
            </w:pPr>
          </w:p>
        </w:tc>
      </w:tr>
      <w:tr w:rsidR="003425E9" w:rsidRPr="003425E9" w14:paraId="72EE0221" w14:textId="77777777" w:rsidTr="00B1546E">
        <w:trPr>
          <w:trHeight w:val="440"/>
        </w:trPr>
        <w:tc>
          <w:tcPr>
            <w:tcW w:w="3124" w:type="dxa"/>
            <w:shd w:val="clear" w:color="auto" w:fill="auto"/>
            <w:tcMar>
              <w:top w:w="100" w:type="dxa"/>
              <w:left w:w="100" w:type="dxa"/>
              <w:bottom w:w="100" w:type="dxa"/>
              <w:right w:w="100" w:type="dxa"/>
            </w:tcMar>
          </w:tcPr>
          <w:p w14:paraId="29E4B90C" w14:textId="77777777" w:rsidR="003425E9" w:rsidRPr="003425E9" w:rsidRDefault="003425E9" w:rsidP="003425E9">
            <w:pPr>
              <w:widowControl w:val="0"/>
              <w:spacing w:after="80" w:line="259" w:lineRule="auto"/>
              <w:ind w:left="0"/>
              <w:rPr>
                <w:b/>
              </w:rPr>
            </w:pPr>
            <w:r w:rsidRPr="003425E9">
              <w:rPr>
                <w:b/>
              </w:rPr>
              <w:t>Joint Schedule 1 (Definitions)</w:t>
            </w:r>
          </w:p>
        </w:tc>
        <w:tc>
          <w:tcPr>
            <w:tcW w:w="4819" w:type="dxa"/>
            <w:shd w:val="clear" w:color="auto" w:fill="auto"/>
            <w:tcMar>
              <w:top w:w="100" w:type="dxa"/>
              <w:left w:w="100" w:type="dxa"/>
              <w:bottom w:w="100" w:type="dxa"/>
              <w:right w:w="100" w:type="dxa"/>
            </w:tcMar>
          </w:tcPr>
          <w:p w14:paraId="469BD641" w14:textId="77777777" w:rsidR="003425E9" w:rsidRPr="003425E9" w:rsidRDefault="003425E9" w:rsidP="003425E9">
            <w:pPr>
              <w:widowControl w:val="0"/>
              <w:spacing w:after="80" w:line="259" w:lineRule="auto"/>
              <w:ind w:left="0"/>
            </w:pPr>
            <w:r w:rsidRPr="003425E9">
              <w:t>What the capitalised terms in the documents mean and how to interpret the Contract.</w:t>
            </w:r>
          </w:p>
        </w:tc>
        <w:tc>
          <w:tcPr>
            <w:tcW w:w="1843" w:type="dxa"/>
            <w:shd w:val="clear" w:color="auto" w:fill="auto"/>
            <w:tcMar>
              <w:top w:w="100" w:type="dxa"/>
              <w:left w:w="100" w:type="dxa"/>
              <w:bottom w:w="100" w:type="dxa"/>
              <w:right w:w="100" w:type="dxa"/>
            </w:tcMar>
          </w:tcPr>
          <w:p w14:paraId="63774DBC" w14:textId="77777777" w:rsidR="003425E9" w:rsidRPr="003425E9" w:rsidRDefault="003425E9" w:rsidP="003425E9">
            <w:pPr>
              <w:widowControl w:val="0"/>
              <w:spacing w:after="80" w:line="259" w:lineRule="auto"/>
              <w:ind w:left="0"/>
            </w:pPr>
          </w:p>
        </w:tc>
      </w:tr>
      <w:tr w:rsidR="003425E9" w:rsidRPr="003425E9" w14:paraId="59D729D0" w14:textId="77777777" w:rsidTr="00B1546E">
        <w:trPr>
          <w:trHeight w:val="440"/>
        </w:trPr>
        <w:tc>
          <w:tcPr>
            <w:tcW w:w="3124" w:type="dxa"/>
            <w:shd w:val="clear" w:color="auto" w:fill="auto"/>
            <w:tcMar>
              <w:top w:w="100" w:type="dxa"/>
              <w:left w:w="100" w:type="dxa"/>
              <w:bottom w:w="100" w:type="dxa"/>
              <w:right w:w="100" w:type="dxa"/>
            </w:tcMar>
          </w:tcPr>
          <w:p w14:paraId="2FD4AE37" w14:textId="77777777" w:rsidR="003425E9" w:rsidRPr="003425E9" w:rsidRDefault="003425E9" w:rsidP="003425E9">
            <w:pPr>
              <w:widowControl w:val="0"/>
              <w:spacing w:after="80" w:line="259" w:lineRule="auto"/>
              <w:ind w:left="0"/>
              <w:rPr>
                <w:b/>
              </w:rPr>
            </w:pPr>
            <w:r w:rsidRPr="003425E9">
              <w:rPr>
                <w:b/>
              </w:rPr>
              <w:t>Joint Schedule 2 (Variation Form)</w:t>
            </w:r>
          </w:p>
        </w:tc>
        <w:tc>
          <w:tcPr>
            <w:tcW w:w="4819" w:type="dxa"/>
            <w:shd w:val="clear" w:color="auto" w:fill="auto"/>
            <w:tcMar>
              <w:top w:w="100" w:type="dxa"/>
              <w:left w:w="100" w:type="dxa"/>
              <w:bottom w:w="100" w:type="dxa"/>
              <w:right w:w="100" w:type="dxa"/>
            </w:tcMar>
          </w:tcPr>
          <w:p w14:paraId="0D2C4222" w14:textId="77777777" w:rsidR="003425E9" w:rsidRPr="003425E9" w:rsidRDefault="003425E9" w:rsidP="003425E9">
            <w:pPr>
              <w:widowControl w:val="0"/>
              <w:spacing w:after="80" w:line="259" w:lineRule="auto"/>
              <w:ind w:left="0"/>
            </w:pPr>
            <w:r w:rsidRPr="003425E9">
              <w:t>How the Supplier, CCS and the Buyer can make a change to an existing Contract.</w:t>
            </w:r>
          </w:p>
        </w:tc>
        <w:tc>
          <w:tcPr>
            <w:tcW w:w="1843" w:type="dxa"/>
            <w:shd w:val="clear" w:color="auto" w:fill="auto"/>
            <w:tcMar>
              <w:top w:w="100" w:type="dxa"/>
              <w:left w:w="100" w:type="dxa"/>
              <w:bottom w:w="100" w:type="dxa"/>
              <w:right w:w="100" w:type="dxa"/>
            </w:tcMar>
          </w:tcPr>
          <w:p w14:paraId="75F1D722" w14:textId="77777777" w:rsidR="003425E9" w:rsidRPr="003425E9" w:rsidRDefault="003425E9" w:rsidP="003425E9">
            <w:pPr>
              <w:widowControl w:val="0"/>
              <w:spacing w:after="80" w:line="259" w:lineRule="auto"/>
              <w:ind w:left="0"/>
            </w:pPr>
          </w:p>
        </w:tc>
      </w:tr>
      <w:tr w:rsidR="003425E9" w:rsidRPr="003425E9" w14:paraId="3D2279F0" w14:textId="77777777" w:rsidTr="00B1546E">
        <w:trPr>
          <w:trHeight w:val="440"/>
        </w:trPr>
        <w:tc>
          <w:tcPr>
            <w:tcW w:w="3124" w:type="dxa"/>
            <w:shd w:val="clear" w:color="auto" w:fill="auto"/>
            <w:tcMar>
              <w:top w:w="100" w:type="dxa"/>
              <w:left w:w="100" w:type="dxa"/>
              <w:bottom w:w="100" w:type="dxa"/>
              <w:right w:w="100" w:type="dxa"/>
            </w:tcMar>
          </w:tcPr>
          <w:p w14:paraId="2E6BF125" w14:textId="77777777" w:rsidR="003425E9" w:rsidRPr="003425E9" w:rsidRDefault="003425E9" w:rsidP="003425E9">
            <w:pPr>
              <w:widowControl w:val="0"/>
              <w:spacing w:after="80" w:line="259" w:lineRule="auto"/>
              <w:ind w:left="0"/>
              <w:rPr>
                <w:b/>
              </w:rPr>
            </w:pPr>
            <w:r w:rsidRPr="003425E9">
              <w:rPr>
                <w:b/>
              </w:rPr>
              <w:t>Joint Schedule 3 (Insurance Requirements)</w:t>
            </w:r>
          </w:p>
        </w:tc>
        <w:tc>
          <w:tcPr>
            <w:tcW w:w="4819" w:type="dxa"/>
            <w:shd w:val="clear" w:color="auto" w:fill="auto"/>
            <w:tcMar>
              <w:top w:w="100" w:type="dxa"/>
              <w:left w:w="100" w:type="dxa"/>
              <w:bottom w:w="100" w:type="dxa"/>
              <w:right w:w="100" w:type="dxa"/>
            </w:tcMar>
          </w:tcPr>
          <w:p w14:paraId="7E0EF772" w14:textId="77777777" w:rsidR="003425E9" w:rsidRPr="003425E9" w:rsidRDefault="003425E9" w:rsidP="003425E9">
            <w:pPr>
              <w:widowControl w:val="0"/>
              <w:spacing w:after="80" w:line="259" w:lineRule="auto"/>
              <w:ind w:left="0"/>
            </w:pPr>
            <w:r w:rsidRPr="003425E9">
              <w:t>The insurance a Supplier needs in case it breaches a Contract or is negligent.</w:t>
            </w:r>
          </w:p>
        </w:tc>
        <w:tc>
          <w:tcPr>
            <w:tcW w:w="1843" w:type="dxa"/>
            <w:shd w:val="clear" w:color="auto" w:fill="auto"/>
            <w:tcMar>
              <w:top w:w="100" w:type="dxa"/>
              <w:left w:w="100" w:type="dxa"/>
              <w:bottom w:w="100" w:type="dxa"/>
              <w:right w:w="100" w:type="dxa"/>
            </w:tcMar>
          </w:tcPr>
          <w:p w14:paraId="1F37DCE8" w14:textId="77777777" w:rsidR="003425E9" w:rsidRPr="003425E9" w:rsidRDefault="003425E9" w:rsidP="003425E9">
            <w:pPr>
              <w:widowControl w:val="0"/>
              <w:spacing w:after="80" w:line="259" w:lineRule="auto"/>
              <w:ind w:left="0"/>
            </w:pPr>
          </w:p>
        </w:tc>
      </w:tr>
      <w:tr w:rsidR="003425E9" w:rsidRPr="003425E9" w14:paraId="12C6B341" w14:textId="77777777" w:rsidTr="00B1546E">
        <w:trPr>
          <w:trHeight w:val="440"/>
        </w:trPr>
        <w:tc>
          <w:tcPr>
            <w:tcW w:w="3124" w:type="dxa"/>
            <w:shd w:val="clear" w:color="auto" w:fill="auto"/>
            <w:tcMar>
              <w:top w:w="100" w:type="dxa"/>
              <w:left w:w="100" w:type="dxa"/>
              <w:bottom w:w="100" w:type="dxa"/>
              <w:right w:w="100" w:type="dxa"/>
            </w:tcMar>
          </w:tcPr>
          <w:p w14:paraId="6EACB4DE" w14:textId="77777777" w:rsidR="003425E9" w:rsidRPr="003425E9" w:rsidRDefault="003425E9" w:rsidP="003425E9">
            <w:pPr>
              <w:widowControl w:val="0"/>
              <w:spacing w:after="80" w:line="259" w:lineRule="auto"/>
              <w:ind w:left="0"/>
              <w:rPr>
                <w:b/>
              </w:rPr>
            </w:pPr>
            <w:r w:rsidRPr="003425E9">
              <w:rPr>
                <w:b/>
              </w:rPr>
              <w:t xml:space="preserve">Joint Schedule 4 </w:t>
            </w:r>
            <w:r w:rsidRPr="003425E9">
              <w:rPr>
                <w:b/>
              </w:rPr>
              <w:lastRenderedPageBreak/>
              <w:t>(Commercially Sensitive Information)</w:t>
            </w:r>
          </w:p>
        </w:tc>
        <w:tc>
          <w:tcPr>
            <w:tcW w:w="4819" w:type="dxa"/>
            <w:shd w:val="clear" w:color="auto" w:fill="auto"/>
            <w:tcMar>
              <w:top w:w="100" w:type="dxa"/>
              <w:left w:w="100" w:type="dxa"/>
              <w:bottom w:w="100" w:type="dxa"/>
              <w:right w:w="100" w:type="dxa"/>
            </w:tcMar>
          </w:tcPr>
          <w:p w14:paraId="72A389D4" w14:textId="77777777" w:rsidR="003425E9" w:rsidRPr="003425E9" w:rsidRDefault="003425E9" w:rsidP="003425E9">
            <w:pPr>
              <w:widowControl w:val="0"/>
              <w:spacing w:after="80" w:line="259" w:lineRule="auto"/>
              <w:ind w:left="0"/>
            </w:pPr>
            <w:r w:rsidRPr="003425E9">
              <w:lastRenderedPageBreak/>
              <w:t xml:space="preserve">The only information about the Supplier </w:t>
            </w:r>
            <w:r w:rsidRPr="003425E9">
              <w:lastRenderedPageBreak/>
              <w:t>that can’t be disclosed or reported to the public.</w:t>
            </w:r>
          </w:p>
        </w:tc>
        <w:tc>
          <w:tcPr>
            <w:tcW w:w="1843" w:type="dxa"/>
            <w:shd w:val="clear" w:color="auto" w:fill="auto"/>
            <w:tcMar>
              <w:top w:w="100" w:type="dxa"/>
              <w:left w:w="100" w:type="dxa"/>
              <w:bottom w:w="100" w:type="dxa"/>
              <w:right w:w="100" w:type="dxa"/>
            </w:tcMar>
          </w:tcPr>
          <w:p w14:paraId="06EB7A7D" w14:textId="77777777" w:rsidR="003425E9" w:rsidRPr="003425E9" w:rsidRDefault="003425E9" w:rsidP="003425E9">
            <w:pPr>
              <w:widowControl w:val="0"/>
              <w:spacing w:after="80" w:line="259" w:lineRule="auto"/>
              <w:ind w:left="0"/>
            </w:pPr>
          </w:p>
        </w:tc>
      </w:tr>
      <w:tr w:rsidR="003425E9" w:rsidRPr="003425E9" w14:paraId="0BBCDFBD" w14:textId="77777777" w:rsidTr="00B1546E">
        <w:trPr>
          <w:trHeight w:val="440"/>
        </w:trPr>
        <w:tc>
          <w:tcPr>
            <w:tcW w:w="3124" w:type="dxa"/>
            <w:shd w:val="clear" w:color="auto" w:fill="auto"/>
            <w:tcMar>
              <w:top w:w="100" w:type="dxa"/>
              <w:left w:w="100" w:type="dxa"/>
              <w:bottom w:w="100" w:type="dxa"/>
              <w:right w:w="100" w:type="dxa"/>
            </w:tcMar>
          </w:tcPr>
          <w:p w14:paraId="6BD76DAC" w14:textId="77777777" w:rsidR="003425E9" w:rsidRPr="003425E9" w:rsidRDefault="003425E9" w:rsidP="003425E9">
            <w:pPr>
              <w:widowControl w:val="0"/>
              <w:spacing w:after="80" w:line="259" w:lineRule="auto"/>
              <w:ind w:left="0"/>
              <w:rPr>
                <w:b/>
              </w:rPr>
            </w:pPr>
            <w:r w:rsidRPr="003425E9">
              <w:rPr>
                <w:b/>
              </w:rPr>
              <w:t>Joint Schedule 5 (Corporate Social Responsibility)</w:t>
            </w:r>
          </w:p>
        </w:tc>
        <w:tc>
          <w:tcPr>
            <w:tcW w:w="4819" w:type="dxa"/>
            <w:shd w:val="clear" w:color="auto" w:fill="auto"/>
            <w:tcMar>
              <w:top w:w="100" w:type="dxa"/>
              <w:left w:w="100" w:type="dxa"/>
              <w:bottom w:w="100" w:type="dxa"/>
              <w:right w:w="100" w:type="dxa"/>
            </w:tcMar>
          </w:tcPr>
          <w:p w14:paraId="42974E01" w14:textId="77777777" w:rsidR="003425E9" w:rsidRPr="003425E9" w:rsidRDefault="003425E9" w:rsidP="003425E9">
            <w:pPr>
              <w:widowControl w:val="0"/>
              <w:spacing w:after="80" w:line="259" w:lineRule="auto"/>
              <w:ind w:left="0"/>
            </w:pPr>
            <w:r w:rsidRPr="003425E9">
              <w:t>Agreement that the Supplier behaves as a good corporate citizen.</w:t>
            </w:r>
          </w:p>
        </w:tc>
        <w:tc>
          <w:tcPr>
            <w:tcW w:w="1843" w:type="dxa"/>
            <w:shd w:val="clear" w:color="auto" w:fill="auto"/>
            <w:tcMar>
              <w:top w:w="100" w:type="dxa"/>
              <w:left w:w="100" w:type="dxa"/>
              <w:bottom w:w="100" w:type="dxa"/>
              <w:right w:w="100" w:type="dxa"/>
            </w:tcMar>
          </w:tcPr>
          <w:p w14:paraId="41985335" w14:textId="77777777" w:rsidR="003425E9" w:rsidRPr="003425E9" w:rsidRDefault="003425E9" w:rsidP="003425E9">
            <w:pPr>
              <w:widowControl w:val="0"/>
              <w:spacing w:after="80" w:line="259" w:lineRule="auto"/>
              <w:ind w:left="0"/>
            </w:pPr>
          </w:p>
        </w:tc>
      </w:tr>
      <w:tr w:rsidR="003425E9" w:rsidRPr="003425E9" w14:paraId="720F7EE3" w14:textId="77777777" w:rsidTr="00B1546E">
        <w:trPr>
          <w:trHeight w:val="440"/>
        </w:trPr>
        <w:tc>
          <w:tcPr>
            <w:tcW w:w="3124" w:type="dxa"/>
            <w:shd w:val="clear" w:color="auto" w:fill="auto"/>
            <w:tcMar>
              <w:top w:w="100" w:type="dxa"/>
              <w:left w:w="100" w:type="dxa"/>
              <w:bottom w:w="100" w:type="dxa"/>
              <w:right w:w="100" w:type="dxa"/>
            </w:tcMar>
          </w:tcPr>
          <w:p w14:paraId="67E01413" w14:textId="77777777" w:rsidR="003425E9" w:rsidRPr="003425E9" w:rsidRDefault="003425E9" w:rsidP="003425E9">
            <w:pPr>
              <w:widowControl w:val="0"/>
              <w:spacing w:after="80" w:line="259" w:lineRule="auto"/>
              <w:ind w:left="0"/>
              <w:rPr>
                <w:b/>
              </w:rPr>
            </w:pPr>
            <w:r w:rsidRPr="003425E9">
              <w:rPr>
                <w:b/>
              </w:rPr>
              <w:t>Joint Schedule 6 (Key Subcontractors)</w:t>
            </w:r>
          </w:p>
        </w:tc>
        <w:tc>
          <w:tcPr>
            <w:tcW w:w="4819" w:type="dxa"/>
            <w:shd w:val="clear" w:color="auto" w:fill="auto"/>
            <w:tcMar>
              <w:top w:w="100" w:type="dxa"/>
              <w:left w:w="100" w:type="dxa"/>
              <w:bottom w:w="100" w:type="dxa"/>
              <w:right w:w="100" w:type="dxa"/>
            </w:tcMar>
          </w:tcPr>
          <w:p w14:paraId="1A6F0282" w14:textId="39E0F40E" w:rsidR="003425E9" w:rsidRPr="003425E9" w:rsidRDefault="003425E9" w:rsidP="003425E9">
            <w:pPr>
              <w:widowControl w:val="0"/>
              <w:spacing w:after="80" w:line="259" w:lineRule="auto"/>
              <w:ind w:left="0"/>
            </w:pPr>
            <w:r w:rsidRPr="003425E9">
              <w:t>Restrictions on a Supplier switching the Subcontractors working on the Contract.</w:t>
            </w:r>
          </w:p>
        </w:tc>
        <w:tc>
          <w:tcPr>
            <w:tcW w:w="1843" w:type="dxa"/>
            <w:shd w:val="clear" w:color="auto" w:fill="auto"/>
            <w:tcMar>
              <w:top w:w="100" w:type="dxa"/>
              <w:left w:w="100" w:type="dxa"/>
              <w:bottom w:w="100" w:type="dxa"/>
              <w:right w:w="100" w:type="dxa"/>
            </w:tcMar>
          </w:tcPr>
          <w:p w14:paraId="2FBFF464" w14:textId="05FF82C6" w:rsidR="003425E9" w:rsidRPr="003425E9" w:rsidRDefault="003425E9" w:rsidP="003425E9">
            <w:pPr>
              <w:widowControl w:val="0"/>
              <w:spacing w:after="80" w:line="259" w:lineRule="auto"/>
              <w:ind w:left="0"/>
            </w:pPr>
          </w:p>
        </w:tc>
      </w:tr>
      <w:tr w:rsidR="003425E9" w:rsidRPr="003425E9" w14:paraId="6BD9C2F0" w14:textId="77777777" w:rsidTr="00B1546E">
        <w:trPr>
          <w:trHeight w:val="440"/>
        </w:trPr>
        <w:tc>
          <w:tcPr>
            <w:tcW w:w="3124" w:type="dxa"/>
            <w:shd w:val="clear" w:color="auto" w:fill="auto"/>
            <w:tcMar>
              <w:top w:w="100" w:type="dxa"/>
              <w:left w:w="100" w:type="dxa"/>
              <w:bottom w:w="100" w:type="dxa"/>
              <w:right w:w="100" w:type="dxa"/>
            </w:tcMar>
          </w:tcPr>
          <w:p w14:paraId="5783AD25" w14:textId="77777777" w:rsidR="003425E9" w:rsidRPr="003425E9" w:rsidRDefault="003425E9" w:rsidP="003425E9">
            <w:pPr>
              <w:widowControl w:val="0"/>
              <w:spacing w:after="80" w:line="259" w:lineRule="auto"/>
              <w:ind w:left="0"/>
              <w:rPr>
                <w:b/>
              </w:rPr>
            </w:pPr>
            <w:r w:rsidRPr="003425E9">
              <w:rPr>
                <w:b/>
              </w:rPr>
              <w:t>Joint Schedule 7 (Financial Difficulties)</w:t>
            </w:r>
          </w:p>
        </w:tc>
        <w:tc>
          <w:tcPr>
            <w:tcW w:w="4819" w:type="dxa"/>
            <w:shd w:val="clear" w:color="auto" w:fill="auto"/>
            <w:tcMar>
              <w:top w:w="100" w:type="dxa"/>
              <w:left w:w="100" w:type="dxa"/>
              <w:bottom w:w="100" w:type="dxa"/>
              <w:right w:w="100" w:type="dxa"/>
            </w:tcMar>
          </w:tcPr>
          <w:p w14:paraId="719646D2" w14:textId="77777777" w:rsidR="003425E9" w:rsidRPr="003425E9" w:rsidRDefault="003425E9" w:rsidP="003425E9">
            <w:pPr>
              <w:widowControl w:val="0"/>
              <w:spacing w:after="80" w:line="259" w:lineRule="auto"/>
              <w:ind w:left="0"/>
            </w:pPr>
            <w:r w:rsidRPr="003425E9">
              <w:rPr>
                <w:color w:val="auto"/>
              </w:rPr>
              <w:t xml:space="preserve">What Suppliers must do if they are in financial </w:t>
            </w:r>
            <w:proofErr w:type="gramStart"/>
            <w:r w:rsidRPr="003425E9">
              <w:rPr>
                <w:color w:val="auto"/>
              </w:rPr>
              <w:t>trouble.</w:t>
            </w:r>
            <w:proofErr w:type="gramEnd"/>
          </w:p>
        </w:tc>
        <w:tc>
          <w:tcPr>
            <w:tcW w:w="1843" w:type="dxa"/>
            <w:shd w:val="clear" w:color="auto" w:fill="auto"/>
            <w:tcMar>
              <w:top w:w="100" w:type="dxa"/>
              <w:left w:w="100" w:type="dxa"/>
              <w:bottom w:w="100" w:type="dxa"/>
              <w:right w:w="100" w:type="dxa"/>
            </w:tcMar>
          </w:tcPr>
          <w:p w14:paraId="2D27D316" w14:textId="3648A206" w:rsidR="003425E9" w:rsidRPr="003425E9" w:rsidRDefault="003425E9" w:rsidP="003425E9">
            <w:pPr>
              <w:widowControl w:val="0"/>
              <w:spacing w:after="80" w:line="259" w:lineRule="auto"/>
              <w:ind w:left="0"/>
            </w:pPr>
          </w:p>
        </w:tc>
      </w:tr>
      <w:tr w:rsidR="003425E9" w:rsidRPr="003425E9" w14:paraId="3D4C02D1" w14:textId="77777777" w:rsidTr="00B1546E">
        <w:trPr>
          <w:trHeight w:val="440"/>
        </w:trPr>
        <w:tc>
          <w:tcPr>
            <w:tcW w:w="3124" w:type="dxa"/>
            <w:shd w:val="clear" w:color="auto" w:fill="auto"/>
            <w:tcMar>
              <w:top w:w="100" w:type="dxa"/>
              <w:left w:w="100" w:type="dxa"/>
              <w:bottom w:w="100" w:type="dxa"/>
              <w:right w:w="100" w:type="dxa"/>
            </w:tcMar>
          </w:tcPr>
          <w:p w14:paraId="1C186A20" w14:textId="77777777" w:rsidR="003425E9" w:rsidRPr="003425E9" w:rsidRDefault="003425E9" w:rsidP="003425E9">
            <w:pPr>
              <w:widowControl w:val="0"/>
              <w:spacing w:after="80" w:line="259" w:lineRule="auto"/>
              <w:ind w:left="0"/>
              <w:rPr>
                <w:b/>
              </w:rPr>
            </w:pPr>
            <w:r w:rsidRPr="003425E9">
              <w:rPr>
                <w:b/>
              </w:rPr>
              <w:t>Joint Schedule 8 (Guarantee)</w:t>
            </w:r>
          </w:p>
        </w:tc>
        <w:tc>
          <w:tcPr>
            <w:tcW w:w="4819" w:type="dxa"/>
            <w:shd w:val="clear" w:color="auto" w:fill="auto"/>
            <w:tcMar>
              <w:top w:w="100" w:type="dxa"/>
              <w:left w:w="100" w:type="dxa"/>
              <w:bottom w:w="100" w:type="dxa"/>
              <w:right w:w="100" w:type="dxa"/>
            </w:tcMar>
          </w:tcPr>
          <w:p w14:paraId="6FAC07B1" w14:textId="77777777" w:rsidR="003425E9" w:rsidRPr="003425E9" w:rsidRDefault="003425E9" w:rsidP="003425E9">
            <w:pPr>
              <w:widowControl w:val="0"/>
              <w:spacing w:after="80" w:line="259" w:lineRule="auto"/>
              <w:ind w:left="0"/>
            </w:pPr>
            <w:r w:rsidRPr="003425E9">
              <w:t>The document signed by a third party to provide additional assurance that the Supplier will meet their obligations under the Contract.</w:t>
            </w:r>
          </w:p>
        </w:tc>
        <w:tc>
          <w:tcPr>
            <w:tcW w:w="1843" w:type="dxa"/>
            <w:shd w:val="clear" w:color="auto" w:fill="auto"/>
            <w:tcMar>
              <w:top w:w="100" w:type="dxa"/>
              <w:left w:w="100" w:type="dxa"/>
              <w:bottom w:w="100" w:type="dxa"/>
              <w:right w:w="100" w:type="dxa"/>
            </w:tcMar>
          </w:tcPr>
          <w:p w14:paraId="35B008BD" w14:textId="77777777" w:rsidR="003425E9" w:rsidRPr="003425E9" w:rsidRDefault="003425E9" w:rsidP="003425E9">
            <w:pPr>
              <w:widowControl w:val="0"/>
              <w:spacing w:after="80" w:line="259" w:lineRule="auto"/>
              <w:ind w:left="0"/>
            </w:pPr>
            <w:r w:rsidRPr="003425E9">
              <w:t>Yes (optional for Buyers if they do not require a Guarantee for their Call-Off Contract)</w:t>
            </w:r>
          </w:p>
        </w:tc>
      </w:tr>
      <w:tr w:rsidR="003425E9" w:rsidRPr="003425E9" w14:paraId="7B6A001D" w14:textId="77777777" w:rsidTr="00B1546E">
        <w:trPr>
          <w:trHeight w:val="440"/>
        </w:trPr>
        <w:tc>
          <w:tcPr>
            <w:tcW w:w="3124" w:type="dxa"/>
            <w:shd w:val="clear" w:color="auto" w:fill="auto"/>
            <w:tcMar>
              <w:top w:w="100" w:type="dxa"/>
              <w:left w:w="100" w:type="dxa"/>
              <w:bottom w:w="100" w:type="dxa"/>
              <w:right w:w="100" w:type="dxa"/>
            </w:tcMar>
          </w:tcPr>
          <w:p w14:paraId="2814E2B2" w14:textId="77777777" w:rsidR="003425E9" w:rsidRPr="003425E9" w:rsidRDefault="003425E9" w:rsidP="003425E9">
            <w:pPr>
              <w:widowControl w:val="0"/>
              <w:spacing w:after="80" w:line="259" w:lineRule="auto"/>
              <w:ind w:left="0"/>
              <w:rPr>
                <w:b/>
              </w:rPr>
            </w:pPr>
            <w:r w:rsidRPr="003425E9">
              <w:rPr>
                <w:b/>
              </w:rPr>
              <w:t>Joint Schedule 9 (Minimum Standards of Reliability)</w:t>
            </w:r>
          </w:p>
        </w:tc>
        <w:tc>
          <w:tcPr>
            <w:tcW w:w="4819" w:type="dxa"/>
            <w:shd w:val="clear" w:color="auto" w:fill="auto"/>
            <w:tcMar>
              <w:top w:w="100" w:type="dxa"/>
              <w:left w:w="100" w:type="dxa"/>
              <w:bottom w:w="100" w:type="dxa"/>
              <w:right w:w="100" w:type="dxa"/>
            </w:tcMar>
          </w:tcPr>
          <w:p w14:paraId="4449872D" w14:textId="78BF1A0F" w:rsidR="003425E9" w:rsidRPr="003425E9" w:rsidRDefault="003425E9" w:rsidP="00545958">
            <w:pPr>
              <w:widowControl w:val="0"/>
              <w:spacing w:after="80" w:line="259" w:lineRule="auto"/>
              <w:ind w:left="0"/>
            </w:pPr>
            <w:r w:rsidRPr="003425E9">
              <w:t xml:space="preserve">Restriction on the </w:t>
            </w:r>
            <w:r w:rsidR="00545958">
              <w:t>Supplier</w:t>
            </w:r>
            <w:r w:rsidRPr="003425E9">
              <w:t xml:space="preserve"> entering into Call-Off Contracts if it does not meet the standards required in the OJEU notice.</w:t>
            </w:r>
          </w:p>
        </w:tc>
        <w:tc>
          <w:tcPr>
            <w:tcW w:w="1843" w:type="dxa"/>
            <w:shd w:val="clear" w:color="auto" w:fill="auto"/>
            <w:tcMar>
              <w:top w:w="100" w:type="dxa"/>
              <w:left w:w="100" w:type="dxa"/>
              <w:bottom w:w="100" w:type="dxa"/>
              <w:right w:w="100" w:type="dxa"/>
            </w:tcMar>
          </w:tcPr>
          <w:p w14:paraId="53D3B23F" w14:textId="77777777" w:rsidR="003425E9" w:rsidRPr="003425E9" w:rsidRDefault="003425E9" w:rsidP="003425E9">
            <w:pPr>
              <w:widowControl w:val="0"/>
              <w:spacing w:after="80" w:line="259" w:lineRule="auto"/>
              <w:ind w:left="0"/>
            </w:pPr>
            <w:r w:rsidRPr="003425E9">
              <w:t>Yes</w:t>
            </w:r>
          </w:p>
        </w:tc>
      </w:tr>
      <w:tr w:rsidR="003425E9" w:rsidRPr="003425E9" w14:paraId="3398A46B" w14:textId="77777777" w:rsidTr="00B1546E">
        <w:trPr>
          <w:trHeight w:val="440"/>
        </w:trPr>
        <w:tc>
          <w:tcPr>
            <w:tcW w:w="3124" w:type="dxa"/>
            <w:shd w:val="clear" w:color="auto" w:fill="auto"/>
            <w:tcMar>
              <w:top w:w="100" w:type="dxa"/>
              <w:left w:w="100" w:type="dxa"/>
              <w:bottom w:w="100" w:type="dxa"/>
              <w:right w:w="100" w:type="dxa"/>
            </w:tcMar>
          </w:tcPr>
          <w:p w14:paraId="2C934196" w14:textId="77777777" w:rsidR="003425E9" w:rsidRPr="003425E9" w:rsidRDefault="003425E9" w:rsidP="003425E9">
            <w:pPr>
              <w:widowControl w:val="0"/>
              <w:spacing w:after="80" w:line="259" w:lineRule="auto"/>
              <w:ind w:left="0"/>
              <w:rPr>
                <w:b/>
              </w:rPr>
            </w:pPr>
            <w:r w:rsidRPr="003425E9">
              <w:rPr>
                <w:b/>
              </w:rPr>
              <w:t>Joint Schedule 10 (Rectification Plan)</w:t>
            </w:r>
          </w:p>
        </w:tc>
        <w:tc>
          <w:tcPr>
            <w:tcW w:w="4819" w:type="dxa"/>
            <w:shd w:val="clear" w:color="auto" w:fill="auto"/>
            <w:tcMar>
              <w:top w:w="100" w:type="dxa"/>
              <w:left w:w="100" w:type="dxa"/>
              <w:bottom w:w="100" w:type="dxa"/>
              <w:right w:w="100" w:type="dxa"/>
            </w:tcMar>
          </w:tcPr>
          <w:p w14:paraId="2847E472" w14:textId="32063995" w:rsidR="003425E9" w:rsidRPr="003425E9" w:rsidRDefault="003425E9" w:rsidP="003425E9">
            <w:pPr>
              <w:widowControl w:val="0"/>
              <w:spacing w:after="80" w:line="259" w:lineRule="auto"/>
              <w:ind w:left="0"/>
            </w:pPr>
            <w:r w:rsidRPr="003425E9">
              <w:t>The process to follow if a Supplier defaults a Contract.</w:t>
            </w:r>
          </w:p>
        </w:tc>
        <w:tc>
          <w:tcPr>
            <w:tcW w:w="1843" w:type="dxa"/>
            <w:shd w:val="clear" w:color="auto" w:fill="auto"/>
            <w:tcMar>
              <w:top w:w="100" w:type="dxa"/>
              <w:left w:w="100" w:type="dxa"/>
              <w:bottom w:w="100" w:type="dxa"/>
              <w:right w:w="100" w:type="dxa"/>
            </w:tcMar>
          </w:tcPr>
          <w:p w14:paraId="6913B1CB" w14:textId="77777777" w:rsidR="003425E9" w:rsidRPr="003425E9" w:rsidRDefault="003425E9" w:rsidP="003425E9">
            <w:pPr>
              <w:widowControl w:val="0"/>
              <w:spacing w:after="80" w:line="259" w:lineRule="auto"/>
              <w:ind w:left="0"/>
            </w:pPr>
          </w:p>
        </w:tc>
      </w:tr>
      <w:tr w:rsidR="003425E9" w:rsidRPr="003425E9" w14:paraId="7A26A5FB" w14:textId="77777777" w:rsidTr="00B1546E">
        <w:trPr>
          <w:trHeight w:val="440"/>
        </w:trPr>
        <w:tc>
          <w:tcPr>
            <w:tcW w:w="3124" w:type="dxa"/>
            <w:shd w:val="clear" w:color="auto" w:fill="auto"/>
            <w:tcMar>
              <w:top w:w="100" w:type="dxa"/>
              <w:left w:w="100" w:type="dxa"/>
              <w:bottom w:w="100" w:type="dxa"/>
              <w:right w:w="100" w:type="dxa"/>
            </w:tcMar>
          </w:tcPr>
          <w:p w14:paraId="01E87763" w14:textId="77777777" w:rsidR="003425E9" w:rsidRPr="003425E9" w:rsidRDefault="003425E9" w:rsidP="003425E9">
            <w:pPr>
              <w:widowControl w:val="0"/>
              <w:spacing w:after="80" w:line="259" w:lineRule="auto"/>
              <w:ind w:left="0"/>
              <w:rPr>
                <w:b/>
              </w:rPr>
            </w:pPr>
            <w:r w:rsidRPr="003425E9">
              <w:rPr>
                <w:b/>
              </w:rPr>
              <w:t>Joint Schedule 11 (Processing Data)</w:t>
            </w:r>
          </w:p>
        </w:tc>
        <w:tc>
          <w:tcPr>
            <w:tcW w:w="4819" w:type="dxa"/>
            <w:shd w:val="clear" w:color="auto" w:fill="auto"/>
            <w:tcMar>
              <w:top w:w="100" w:type="dxa"/>
              <w:left w:w="100" w:type="dxa"/>
              <w:bottom w:w="100" w:type="dxa"/>
              <w:right w:w="100" w:type="dxa"/>
            </w:tcMar>
          </w:tcPr>
          <w:p w14:paraId="4E38D4A0" w14:textId="33DBD721" w:rsidR="003425E9" w:rsidRPr="003425E9" w:rsidRDefault="003425E9" w:rsidP="003425E9">
            <w:pPr>
              <w:widowControl w:val="0"/>
              <w:spacing w:after="80" w:line="259" w:lineRule="auto"/>
              <w:ind w:left="0"/>
            </w:pPr>
            <w:r w:rsidRPr="003425E9">
              <w:t>Details about the data processing the Supplier is allowed to do.</w:t>
            </w:r>
          </w:p>
        </w:tc>
        <w:tc>
          <w:tcPr>
            <w:tcW w:w="1843" w:type="dxa"/>
            <w:shd w:val="clear" w:color="auto" w:fill="auto"/>
            <w:tcMar>
              <w:top w:w="100" w:type="dxa"/>
              <w:left w:w="100" w:type="dxa"/>
              <w:bottom w:w="100" w:type="dxa"/>
              <w:right w:w="100" w:type="dxa"/>
            </w:tcMar>
          </w:tcPr>
          <w:p w14:paraId="7541D8CA" w14:textId="77777777" w:rsidR="003425E9" w:rsidRPr="003425E9" w:rsidRDefault="003425E9" w:rsidP="003425E9">
            <w:pPr>
              <w:widowControl w:val="0"/>
              <w:spacing w:after="80" w:line="259" w:lineRule="auto"/>
              <w:ind w:left="0"/>
            </w:pPr>
          </w:p>
        </w:tc>
      </w:tr>
      <w:tr w:rsidR="003425E9" w:rsidRPr="003425E9" w14:paraId="45DF9D8C" w14:textId="77777777" w:rsidTr="00B1546E">
        <w:trPr>
          <w:trHeight w:val="440"/>
        </w:trPr>
        <w:tc>
          <w:tcPr>
            <w:tcW w:w="3124" w:type="dxa"/>
            <w:shd w:val="clear" w:color="auto" w:fill="auto"/>
            <w:tcMar>
              <w:top w:w="100" w:type="dxa"/>
              <w:left w:w="100" w:type="dxa"/>
              <w:bottom w:w="100" w:type="dxa"/>
              <w:right w:w="100" w:type="dxa"/>
            </w:tcMar>
          </w:tcPr>
          <w:p w14:paraId="087CDA2B" w14:textId="77777777" w:rsidR="003425E9" w:rsidRPr="003425E9" w:rsidRDefault="003425E9" w:rsidP="007E60FD">
            <w:pPr>
              <w:widowControl w:val="0"/>
              <w:spacing w:after="80"/>
              <w:rPr>
                <w:b/>
              </w:rPr>
            </w:pPr>
            <w:r w:rsidRPr="003425E9">
              <w:rPr>
                <w:b/>
              </w:rPr>
              <w:t>Joint Schedule 12 (Supply Chain Visibility)</w:t>
            </w:r>
          </w:p>
        </w:tc>
        <w:tc>
          <w:tcPr>
            <w:tcW w:w="4819" w:type="dxa"/>
            <w:shd w:val="clear" w:color="auto" w:fill="auto"/>
            <w:tcMar>
              <w:top w:w="100" w:type="dxa"/>
              <w:left w:w="100" w:type="dxa"/>
              <w:bottom w:w="100" w:type="dxa"/>
              <w:right w:w="100" w:type="dxa"/>
            </w:tcMar>
          </w:tcPr>
          <w:p w14:paraId="38CA4F88" w14:textId="77777777" w:rsidR="003425E9" w:rsidRPr="003425E9" w:rsidRDefault="003425E9" w:rsidP="003425E9">
            <w:pPr>
              <w:widowControl w:val="0"/>
              <w:spacing w:after="80" w:line="259" w:lineRule="auto"/>
              <w:ind w:left="0"/>
            </w:pPr>
            <w:r w:rsidRPr="003425E9">
              <w:t>Implements PPN 01/18 which is mandatory for all central government Buyers to ensure that Suppliers advertise on Contracts Finder all Sub-Contract opportunities worth over £25,000 arising from the provision of Deliverables.</w:t>
            </w:r>
          </w:p>
        </w:tc>
        <w:tc>
          <w:tcPr>
            <w:tcW w:w="1843" w:type="dxa"/>
            <w:shd w:val="clear" w:color="auto" w:fill="auto"/>
            <w:tcMar>
              <w:top w:w="100" w:type="dxa"/>
              <w:left w:w="100" w:type="dxa"/>
              <w:bottom w:w="100" w:type="dxa"/>
              <w:right w:w="100" w:type="dxa"/>
            </w:tcMar>
          </w:tcPr>
          <w:p w14:paraId="4459D8D1" w14:textId="7583C3D8" w:rsidR="003425E9" w:rsidRPr="003425E9" w:rsidRDefault="003425E9" w:rsidP="003425E9">
            <w:pPr>
              <w:widowControl w:val="0"/>
              <w:spacing w:after="80" w:line="259" w:lineRule="auto"/>
              <w:ind w:left="0"/>
            </w:pPr>
            <w:r w:rsidRPr="003425E9">
              <w:t xml:space="preserve">Yes (optional for Buyers who do not need to comply with PPN 01/18) </w:t>
            </w:r>
          </w:p>
        </w:tc>
      </w:tr>
      <w:tr w:rsidR="003425E9" w:rsidRPr="003425E9" w:rsidDel="00C03667" w14:paraId="3B270A16" w14:textId="77777777" w:rsidTr="00B1546E">
        <w:trPr>
          <w:trHeight w:val="440"/>
        </w:trPr>
        <w:tc>
          <w:tcPr>
            <w:tcW w:w="3124" w:type="dxa"/>
            <w:shd w:val="clear" w:color="auto" w:fill="auto"/>
            <w:tcMar>
              <w:top w:w="100" w:type="dxa"/>
              <w:left w:w="100" w:type="dxa"/>
              <w:bottom w:w="100" w:type="dxa"/>
              <w:right w:w="100" w:type="dxa"/>
            </w:tcMar>
          </w:tcPr>
          <w:p w14:paraId="2EABD29C" w14:textId="77777777" w:rsidR="003425E9" w:rsidRPr="003425E9" w:rsidDel="00C03667" w:rsidRDefault="003425E9" w:rsidP="003425E9">
            <w:pPr>
              <w:widowControl w:val="0"/>
              <w:spacing w:after="80"/>
              <w:rPr>
                <w:b/>
                <w:highlight w:val="yellow"/>
              </w:rPr>
            </w:pPr>
            <w:r w:rsidRPr="003425E9">
              <w:rPr>
                <w:b/>
              </w:rPr>
              <w:t>Joint Schedule 13 (Continuous Improvement)</w:t>
            </w:r>
          </w:p>
        </w:tc>
        <w:tc>
          <w:tcPr>
            <w:tcW w:w="4819" w:type="dxa"/>
            <w:shd w:val="clear" w:color="auto" w:fill="auto"/>
            <w:tcMar>
              <w:top w:w="100" w:type="dxa"/>
              <w:left w:w="100" w:type="dxa"/>
              <w:bottom w:w="100" w:type="dxa"/>
              <w:right w:w="100" w:type="dxa"/>
            </w:tcMar>
          </w:tcPr>
          <w:p w14:paraId="10BB80D8" w14:textId="3038C8E0" w:rsidR="003425E9" w:rsidRPr="003425E9" w:rsidRDefault="003425E9" w:rsidP="003425E9">
            <w:pPr>
              <w:widowControl w:val="0"/>
              <w:spacing w:after="80"/>
            </w:pPr>
            <w:r w:rsidRPr="003425E9">
              <w:t>The requirement that the Supplier always improv</w:t>
            </w:r>
            <w:r w:rsidR="007E60FD">
              <w:t>es how it delivers the Contract.</w:t>
            </w:r>
          </w:p>
        </w:tc>
        <w:tc>
          <w:tcPr>
            <w:tcW w:w="1843" w:type="dxa"/>
            <w:shd w:val="clear" w:color="auto" w:fill="auto"/>
            <w:tcMar>
              <w:top w:w="100" w:type="dxa"/>
              <w:left w:w="100" w:type="dxa"/>
              <w:bottom w:w="100" w:type="dxa"/>
              <w:right w:w="100" w:type="dxa"/>
            </w:tcMar>
          </w:tcPr>
          <w:p w14:paraId="044A8D9A" w14:textId="77777777" w:rsidR="003425E9" w:rsidRPr="003425E9" w:rsidDel="00C03667" w:rsidRDefault="003425E9" w:rsidP="003425E9">
            <w:pPr>
              <w:widowControl w:val="0"/>
              <w:spacing w:after="80"/>
            </w:pPr>
          </w:p>
        </w:tc>
      </w:tr>
      <w:tr w:rsidR="003425E9" w:rsidRPr="003425E9" w:rsidDel="00C03667" w14:paraId="56E3A178" w14:textId="77777777" w:rsidTr="00B1546E">
        <w:trPr>
          <w:trHeight w:val="440"/>
        </w:trPr>
        <w:tc>
          <w:tcPr>
            <w:tcW w:w="3124" w:type="dxa"/>
            <w:shd w:val="clear" w:color="auto" w:fill="auto"/>
            <w:tcMar>
              <w:top w:w="100" w:type="dxa"/>
              <w:left w:w="100" w:type="dxa"/>
              <w:bottom w:w="100" w:type="dxa"/>
              <w:right w:w="100" w:type="dxa"/>
            </w:tcMar>
          </w:tcPr>
          <w:p w14:paraId="63BAD039" w14:textId="77777777" w:rsidR="003425E9" w:rsidRPr="003425E9" w:rsidDel="00C03667" w:rsidRDefault="003425E9" w:rsidP="003425E9">
            <w:pPr>
              <w:widowControl w:val="0"/>
              <w:spacing w:after="80"/>
              <w:rPr>
                <w:b/>
                <w:highlight w:val="yellow"/>
              </w:rPr>
            </w:pPr>
            <w:r w:rsidRPr="003425E9">
              <w:rPr>
                <w:b/>
              </w:rPr>
              <w:t>Joint Schedule 14 (Benchmarking)</w:t>
            </w:r>
          </w:p>
        </w:tc>
        <w:tc>
          <w:tcPr>
            <w:tcW w:w="4819" w:type="dxa"/>
            <w:shd w:val="clear" w:color="auto" w:fill="auto"/>
            <w:tcMar>
              <w:top w:w="100" w:type="dxa"/>
              <w:left w:w="100" w:type="dxa"/>
              <w:bottom w:w="100" w:type="dxa"/>
              <w:right w:w="100" w:type="dxa"/>
            </w:tcMar>
          </w:tcPr>
          <w:p w14:paraId="10D2F992" w14:textId="77777777" w:rsidR="003425E9" w:rsidRPr="003425E9" w:rsidRDefault="003425E9" w:rsidP="003425E9">
            <w:pPr>
              <w:widowControl w:val="0"/>
              <w:spacing w:after="80"/>
            </w:pPr>
            <w:r w:rsidRPr="003425E9">
              <w:t>A process for comparing the value of the Supplier against other providers in the market.</w:t>
            </w:r>
          </w:p>
        </w:tc>
        <w:tc>
          <w:tcPr>
            <w:tcW w:w="1843" w:type="dxa"/>
            <w:shd w:val="clear" w:color="auto" w:fill="auto"/>
            <w:tcMar>
              <w:top w:w="100" w:type="dxa"/>
              <w:left w:w="100" w:type="dxa"/>
              <w:bottom w:w="100" w:type="dxa"/>
              <w:right w:w="100" w:type="dxa"/>
            </w:tcMar>
          </w:tcPr>
          <w:p w14:paraId="08BD07DF" w14:textId="77777777" w:rsidR="003425E9" w:rsidRPr="003425E9" w:rsidDel="00C03667" w:rsidRDefault="003425E9" w:rsidP="003425E9">
            <w:pPr>
              <w:widowControl w:val="0"/>
              <w:spacing w:after="80"/>
            </w:pPr>
          </w:p>
        </w:tc>
      </w:tr>
      <w:tr w:rsidR="003425E9" w:rsidRPr="003425E9" w14:paraId="0A4EB416" w14:textId="77777777" w:rsidTr="00B1546E">
        <w:trPr>
          <w:trHeight w:val="440"/>
        </w:trPr>
        <w:tc>
          <w:tcPr>
            <w:tcW w:w="3124" w:type="dxa"/>
            <w:shd w:val="clear" w:color="auto" w:fill="auto"/>
            <w:tcMar>
              <w:top w:w="100" w:type="dxa"/>
              <w:left w:w="100" w:type="dxa"/>
              <w:bottom w:w="100" w:type="dxa"/>
              <w:right w:w="100" w:type="dxa"/>
            </w:tcMar>
          </w:tcPr>
          <w:p w14:paraId="75B65FEB" w14:textId="77777777" w:rsidR="003425E9" w:rsidRPr="003425E9" w:rsidRDefault="003425E9" w:rsidP="003425E9">
            <w:pPr>
              <w:widowControl w:val="0"/>
              <w:spacing w:after="80" w:line="259" w:lineRule="auto"/>
              <w:ind w:left="0"/>
              <w:rPr>
                <w:b/>
              </w:rPr>
            </w:pPr>
            <w:r w:rsidRPr="003425E9">
              <w:rPr>
                <w:b/>
              </w:rPr>
              <w:lastRenderedPageBreak/>
              <w:t>Call-Off Schedule 1 (Transparency Reports)</w:t>
            </w:r>
          </w:p>
        </w:tc>
        <w:tc>
          <w:tcPr>
            <w:tcW w:w="4819" w:type="dxa"/>
            <w:shd w:val="clear" w:color="auto" w:fill="auto"/>
            <w:tcMar>
              <w:top w:w="100" w:type="dxa"/>
              <w:left w:w="100" w:type="dxa"/>
              <w:bottom w:w="100" w:type="dxa"/>
              <w:right w:w="100" w:type="dxa"/>
            </w:tcMar>
          </w:tcPr>
          <w:p w14:paraId="708AA6B7" w14:textId="77777777" w:rsidR="003425E9" w:rsidRPr="003425E9" w:rsidRDefault="003425E9" w:rsidP="003425E9">
            <w:pPr>
              <w:widowControl w:val="0"/>
              <w:spacing w:after="80" w:line="259" w:lineRule="auto"/>
              <w:ind w:left="0"/>
            </w:pPr>
            <w:r w:rsidRPr="003425E9">
              <w:t>The information about the Contract that the Buyer needs from the Supplier so that it can meet its public accountability and transparency requirements.</w:t>
            </w:r>
          </w:p>
        </w:tc>
        <w:tc>
          <w:tcPr>
            <w:tcW w:w="1843" w:type="dxa"/>
            <w:shd w:val="clear" w:color="auto" w:fill="auto"/>
            <w:tcMar>
              <w:top w:w="100" w:type="dxa"/>
              <w:left w:w="100" w:type="dxa"/>
              <w:bottom w:w="100" w:type="dxa"/>
              <w:right w:w="100" w:type="dxa"/>
            </w:tcMar>
          </w:tcPr>
          <w:p w14:paraId="122AAD80" w14:textId="77777777" w:rsidR="003425E9" w:rsidRPr="003425E9" w:rsidRDefault="003425E9" w:rsidP="003425E9">
            <w:pPr>
              <w:widowControl w:val="0"/>
              <w:spacing w:after="80" w:line="259" w:lineRule="auto"/>
              <w:ind w:left="0"/>
            </w:pPr>
          </w:p>
        </w:tc>
      </w:tr>
      <w:tr w:rsidR="003425E9" w:rsidRPr="003425E9" w14:paraId="224824DB" w14:textId="77777777" w:rsidTr="00B1546E">
        <w:trPr>
          <w:trHeight w:val="440"/>
        </w:trPr>
        <w:tc>
          <w:tcPr>
            <w:tcW w:w="3124" w:type="dxa"/>
            <w:shd w:val="clear" w:color="auto" w:fill="auto"/>
            <w:tcMar>
              <w:top w:w="100" w:type="dxa"/>
              <w:left w:w="100" w:type="dxa"/>
              <w:bottom w:w="100" w:type="dxa"/>
              <w:right w:w="100" w:type="dxa"/>
            </w:tcMar>
          </w:tcPr>
          <w:p w14:paraId="085F6665" w14:textId="77777777" w:rsidR="003425E9" w:rsidRPr="003425E9" w:rsidRDefault="003425E9" w:rsidP="003425E9">
            <w:pPr>
              <w:widowControl w:val="0"/>
              <w:spacing w:after="80" w:line="259" w:lineRule="auto"/>
              <w:ind w:left="0"/>
              <w:rPr>
                <w:b/>
              </w:rPr>
            </w:pPr>
            <w:r w:rsidRPr="003425E9">
              <w:rPr>
                <w:b/>
              </w:rPr>
              <w:t>Call-Off Schedule 2  (Staff Transfer)</w:t>
            </w:r>
          </w:p>
        </w:tc>
        <w:tc>
          <w:tcPr>
            <w:tcW w:w="4819" w:type="dxa"/>
            <w:shd w:val="clear" w:color="auto" w:fill="auto"/>
            <w:tcMar>
              <w:top w:w="100" w:type="dxa"/>
              <w:left w:w="100" w:type="dxa"/>
              <w:bottom w:w="100" w:type="dxa"/>
              <w:right w:w="100" w:type="dxa"/>
            </w:tcMar>
          </w:tcPr>
          <w:p w14:paraId="4EE7DF39" w14:textId="77777777" w:rsidR="003425E9" w:rsidRPr="003425E9" w:rsidRDefault="003425E9" w:rsidP="003425E9">
            <w:pPr>
              <w:widowControl w:val="0"/>
              <w:spacing w:after="80" w:line="259" w:lineRule="auto"/>
              <w:ind w:left="0"/>
            </w:pPr>
            <w:r w:rsidRPr="003425E9">
              <w:t>How CCS, the Buyer or the Supplier protect employees' rights when the organisation or service they work for transfers to a new employer.</w:t>
            </w:r>
          </w:p>
        </w:tc>
        <w:tc>
          <w:tcPr>
            <w:tcW w:w="1843" w:type="dxa"/>
            <w:shd w:val="clear" w:color="auto" w:fill="auto"/>
            <w:tcMar>
              <w:top w:w="100" w:type="dxa"/>
              <w:left w:w="100" w:type="dxa"/>
              <w:bottom w:w="100" w:type="dxa"/>
              <w:right w:w="100" w:type="dxa"/>
            </w:tcMar>
          </w:tcPr>
          <w:p w14:paraId="306B5FD4" w14:textId="77777777" w:rsidR="003425E9" w:rsidRPr="003425E9" w:rsidRDefault="003425E9" w:rsidP="003425E9">
            <w:pPr>
              <w:widowControl w:val="0"/>
              <w:spacing w:after="80" w:line="259" w:lineRule="auto"/>
              <w:ind w:left="0"/>
            </w:pPr>
          </w:p>
        </w:tc>
      </w:tr>
      <w:tr w:rsidR="006E7FDC" w:rsidRPr="003425E9" w14:paraId="46BB6702" w14:textId="77777777" w:rsidTr="006E7FDC">
        <w:trPr>
          <w:trHeight w:val="440"/>
        </w:trPr>
        <w:tc>
          <w:tcPr>
            <w:tcW w:w="3124" w:type="dxa"/>
            <w:shd w:val="clear" w:color="auto" w:fill="BFBFBF" w:themeFill="background1" w:themeFillShade="BF"/>
            <w:tcMar>
              <w:top w:w="100" w:type="dxa"/>
              <w:left w:w="100" w:type="dxa"/>
              <w:bottom w:w="100" w:type="dxa"/>
              <w:right w:w="100" w:type="dxa"/>
            </w:tcMar>
          </w:tcPr>
          <w:p w14:paraId="1E6B84FB" w14:textId="1DD94F14" w:rsidR="006E7FDC" w:rsidRDefault="006E7FDC" w:rsidP="003425E9">
            <w:pPr>
              <w:widowControl w:val="0"/>
              <w:spacing w:after="80"/>
              <w:rPr>
                <w:b/>
              </w:rPr>
            </w:pPr>
            <w:r>
              <w:rPr>
                <w:b/>
              </w:rPr>
              <w:t>Call-Off Schedule 3</w:t>
            </w:r>
          </w:p>
          <w:p w14:paraId="3716F3F8" w14:textId="146EB95F" w:rsidR="006E7FDC" w:rsidRPr="003425E9" w:rsidRDefault="006E7FDC" w:rsidP="003425E9">
            <w:pPr>
              <w:widowControl w:val="0"/>
              <w:spacing w:after="80"/>
              <w:rPr>
                <w:b/>
              </w:rPr>
            </w:pPr>
            <w:r>
              <w:rPr>
                <w:b/>
              </w:rPr>
              <w:t>(Continuous Improvement)</w:t>
            </w:r>
          </w:p>
        </w:tc>
        <w:tc>
          <w:tcPr>
            <w:tcW w:w="4819" w:type="dxa"/>
            <w:shd w:val="clear" w:color="auto" w:fill="BFBFBF" w:themeFill="background1" w:themeFillShade="BF"/>
            <w:tcMar>
              <w:top w:w="100" w:type="dxa"/>
              <w:left w:w="100" w:type="dxa"/>
              <w:bottom w:w="100" w:type="dxa"/>
              <w:right w:w="100" w:type="dxa"/>
            </w:tcMar>
          </w:tcPr>
          <w:p w14:paraId="069A4312" w14:textId="76CA2715" w:rsidR="006E7FDC" w:rsidRPr="003425E9" w:rsidRDefault="006E7FDC" w:rsidP="003425E9">
            <w:pPr>
              <w:widowControl w:val="0"/>
              <w:spacing w:after="80"/>
            </w:pPr>
            <w:r>
              <w:t>NOT USED</w:t>
            </w:r>
          </w:p>
        </w:tc>
        <w:tc>
          <w:tcPr>
            <w:tcW w:w="1843" w:type="dxa"/>
            <w:shd w:val="clear" w:color="auto" w:fill="BFBFBF" w:themeFill="background1" w:themeFillShade="BF"/>
            <w:tcMar>
              <w:top w:w="100" w:type="dxa"/>
              <w:left w:w="100" w:type="dxa"/>
              <w:bottom w:w="100" w:type="dxa"/>
              <w:right w:w="100" w:type="dxa"/>
            </w:tcMar>
          </w:tcPr>
          <w:p w14:paraId="670BB213" w14:textId="77777777" w:rsidR="006E7FDC" w:rsidRPr="003425E9" w:rsidRDefault="006E7FDC" w:rsidP="003425E9">
            <w:pPr>
              <w:widowControl w:val="0"/>
              <w:spacing w:after="80"/>
            </w:pPr>
          </w:p>
        </w:tc>
      </w:tr>
      <w:tr w:rsidR="003425E9" w:rsidRPr="003425E9" w14:paraId="729FCA9B" w14:textId="77777777" w:rsidTr="00B1546E">
        <w:trPr>
          <w:trHeight w:val="440"/>
        </w:trPr>
        <w:tc>
          <w:tcPr>
            <w:tcW w:w="3124" w:type="dxa"/>
            <w:shd w:val="clear" w:color="auto" w:fill="auto"/>
            <w:tcMar>
              <w:top w:w="100" w:type="dxa"/>
              <w:left w:w="100" w:type="dxa"/>
              <w:bottom w:w="100" w:type="dxa"/>
              <w:right w:w="100" w:type="dxa"/>
            </w:tcMar>
          </w:tcPr>
          <w:p w14:paraId="00D49503" w14:textId="77777777" w:rsidR="003425E9" w:rsidRPr="003425E9" w:rsidRDefault="003425E9" w:rsidP="003425E9">
            <w:pPr>
              <w:widowControl w:val="0"/>
              <w:spacing w:after="80" w:line="259" w:lineRule="auto"/>
              <w:ind w:left="0"/>
              <w:rPr>
                <w:b/>
              </w:rPr>
            </w:pPr>
            <w:r w:rsidRPr="003425E9">
              <w:rPr>
                <w:b/>
              </w:rPr>
              <w:t xml:space="preserve">Call-Off Schedule 4   (Call-Off Tender) </w:t>
            </w:r>
          </w:p>
        </w:tc>
        <w:tc>
          <w:tcPr>
            <w:tcW w:w="4819" w:type="dxa"/>
            <w:shd w:val="clear" w:color="auto" w:fill="auto"/>
            <w:tcMar>
              <w:top w:w="100" w:type="dxa"/>
              <w:left w:w="100" w:type="dxa"/>
              <w:bottom w:w="100" w:type="dxa"/>
              <w:right w:w="100" w:type="dxa"/>
            </w:tcMar>
          </w:tcPr>
          <w:p w14:paraId="76654CCF" w14:textId="77777777" w:rsidR="003425E9" w:rsidRPr="003425E9" w:rsidRDefault="003425E9" w:rsidP="003425E9">
            <w:pPr>
              <w:widowControl w:val="0"/>
              <w:spacing w:after="80" w:line="259" w:lineRule="auto"/>
              <w:ind w:left="0"/>
            </w:pPr>
            <w:r w:rsidRPr="003425E9">
              <w:t xml:space="preserve">How the Supplier proposes to meet the requirements of a Call-Off Contract. </w:t>
            </w:r>
          </w:p>
        </w:tc>
        <w:tc>
          <w:tcPr>
            <w:tcW w:w="1843" w:type="dxa"/>
            <w:shd w:val="clear" w:color="auto" w:fill="auto"/>
            <w:tcMar>
              <w:top w:w="100" w:type="dxa"/>
              <w:left w:w="100" w:type="dxa"/>
              <w:bottom w:w="100" w:type="dxa"/>
              <w:right w:w="100" w:type="dxa"/>
            </w:tcMar>
          </w:tcPr>
          <w:p w14:paraId="27408E4C" w14:textId="77777777" w:rsidR="003425E9" w:rsidRPr="003425E9" w:rsidRDefault="003425E9" w:rsidP="003425E9">
            <w:pPr>
              <w:widowControl w:val="0"/>
              <w:spacing w:after="80" w:line="259" w:lineRule="auto"/>
              <w:ind w:left="0"/>
            </w:pPr>
            <w:r w:rsidRPr="003425E9">
              <w:t>Yes</w:t>
            </w:r>
          </w:p>
        </w:tc>
      </w:tr>
      <w:tr w:rsidR="003425E9" w:rsidRPr="003425E9" w14:paraId="64A2CEEA" w14:textId="77777777" w:rsidTr="00B1546E">
        <w:trPr>
          <w:trHeight w:val="440"/>
        </w:trPr>
        <w:tc>
          <w:tcPr>
            <w:tcW w:w="3124" w:type="dxa"/>
            <w:shd w:val="clear" w:color="auto" w:fill="auto"/>
            <w:tcMar>
              <w:top w:w="100" w:type="dxa"/>
              <w:left w:w="100" w:type="dxa"/>
              <w:bottom w:w="100" w:type="dxa"/>
              <w:right w:w="100" w:type="dxa"/>
            </w:tcMar>
          </w:tcPr>
          <w:p w14:paraId="772C83B5" w14:textId="77777777" w:rsidR="003425E9" w:rsidRPr="003425E9" w:rsidRDefault="003425E9" w:rsidP="003425E9">
            <w:pPr>
              <w:widowControl w:val="0"/>
              <w:spacing w:after="80" w:line="259" w:lineRule="auto"/>
              <w:ind w:left="0"/>
              <w:rPr>
                <w:b/>
              </w:rPr>
            </w:pPr>
            <w:r w:rsidRPr="003425E9">
              <w:rPr>
                <w:b/>
              </w:rPr>
              <w:t>Call-Off Schedule 5 (Pricing Details)</w:t>
            </w:r>
          </w:p>
        </w:tc>
        <w:tc>
          <w:tcPr>
            <w:tcW w:w="4819" w:type="dxa"/>
            <w:shd w:val="clear" w:color="auto" w:fill="auto"/>
            <w:tcMar>
              <w:top w:w="100" w:type="dxa"/>
              <w:left w:w="100" w:type="dxa"/>
              <w:bottom w:w="100" w:type="dxa"/>
              <w:right w:w="100" w:type="dxa"/>
            </w:tcMar>
          </w:tcPr>
          <w:p w14:paraId="01C5AA13" w14:textId="77777777" w:rsidR="003425E9" w:rsidRPr="003425E9" w:rsidRDefault="003425E9" w:rsidP="003425E9">
            <w:pPr>
              <w:widowControl w:val="0"/>
              <w:spacing w:after="80" w:line="259" w:lineRule="auto"/>
              <w:ind w:left="0"/>
            </w:pPr>
            <w:r w:rsidRPr="003425E9">
              <w:t>Placeholder for pricing information additional to that contained in the Order Form.</w:t>
            </w:r>
          </w:p>
        </w:tc>
        <w:tc>
          <w:tcPr>
            <w:tcW w:w="1843" w:type="dxa"/>
            <w:shd w:val="clear" w:color="auto" w:fill="auto"/>
            <w:tcMar>
              <w:top w:w="100" w:type="dxa"/>
              <w:left w:w="100" w:type="dxa"/>
              <w:bottom w:w="100" w:type="dxa"/>
              <w:right w:w="100" w:type="dxa"/>
            </w:tcMar>
          </w:tcPr>
          <w:p w14:paraId="171A3CFF" w14:textId="77777777" w:rsidR="003425E9" w:rsidRPr="003425E9" w:rsidRDefault="003425E9" w:rsidP="003425E9">
            <w:pPr>
              <w:widowControl w:val="0"/>
              <w:spacing w:after="80" w:line="259" w:lineRule="auto"/>
              <w:ind w:left="0"/>
            </w:pPr>
            <w:r w:rsidRPr="003425E9">
              <w:t>Yes</w:t>
            </w:r>
          </w:p>
        </w:tc>
      </w:tr>
      <w:tr w:rsidR="003425E9" w:rsidRPr="003425E9" w14:paraId="510B4CC3" w14:textId="77777777" w:rsidTr="00B1546E">
        <w:trPr>
          <w:trHeight w:val="440"/>
        </w:trPr>
        <w:tc>
          <w:tcPr>
            <w:tcW w:w="3124" w:type="dxa"/>
            <w:shd w:val="clear" w:color="auto" w:fill="auto"/>
            <w:tcMar>
              <w:top w:w="100" w:type="dxa"/>
              <w:left w:w="100" w:type="dxa"/>
              <w:bottom w:w="100" w:type="dxa"/>
              <w:right w:w="100" w:type="dxa"/>
            </w:tcMar>
          </w:tcPr>
          <w:p w14:paraId="54E8D467" w14:textId="77777777" w:rsidR="003425E9" w:rsidRPr="003425E9" w:rsidRDefault="003425E9" w:rsidP="003425E9">
            <w:pPr>
              <w:widowControl w:val="0"/>
              <w:spacing w:after="80" w:line="259" w:lineRule="auto"/>
              <w:ind w:left="0"/>
              <w:rPr>
                <w:b/>
              </w:rPr>
            </w:pPr>
            <w:r w:rsidRPr="003425E9">
              <w:rPr>
                <w:b/>
              </w:rPr>
              <w:t xml:space="preserve">Call-Off Schedule 6    (ICT Services) </w:t>
            </w:r>
          </w:p>
        </w:tc>
        <w:tc>
          <w:tcPr>
            <w:tcW w:w="4819" w:type="dxa"/>
            <w:shd w:val="clear" w:color="auto" w:fill="auto"/>
            <w:tcMar>
              <w:top w:w="100" w:type="dxa"/>
              <w:left w:w="100" w:type="dxa"/>
              <w:bottom w:w="100" w:type="dxa"/>
              <w:right w:w="100" w:type="dxa"/>
            </w:tcMar>
          </w:tcPr>
          <w:p w14:paraId="032954C1" w14:textId="77777777" w:rsidR="003425E9" w:rsidRPr="003425E9" w:rsidRDefault="003425E9" w:rsidP="003425E9">
            <w:pPr>
              <w:widowControl w:val="0"/>
              <w:spacing w:after="80" w:line="259" w:lineRule="auto"/>
              <w:ind w:left="0"/>
            </w:pPr>
            <w:r w:rsidRPr="003425E9">
              <w:t>Additional terms for the delivery of ICT Services.</w:t>
            </w:r>
          </w:p>
        </w:tc>
        <w:tc>
          <w:tcPr>
            <w:tcW w:w="1843" w:type="dxa"/>
            <w:shd w:val="clear" w:color="auto" w:fill="auto"/>
            <w:tcMar>
              <w:top w:w="100" w:type="dxa"/>
              <w:left w:w="100" w:type="dxa"/>
              <w:bottom w:w="100" w:type="dxa"/>
              <w:right w:w="100" w:type="dxa"/>
            </w:tcMar>
          </w:tcPr>
          <w:p w14:paraId="63A521B7" w14:textId="77777777" w:rsidR="003425E9" w:rsidRPr="003425E9" w:rsidRDefault="003425E9" w:rsidP="003425E9">
            <w:pPr>
              <w:widowControl w:val="0"/>
              <w:spacing w:after="80" w:line="259" w:lineRule="auto"/>
              <w:ind w:left="0"/>
            </w:pPr>
            <w:r w:rsidRPr="003425E9">
              <w:t>Yes</w:t>
            </w:r>
          </w:p>
        </w:tc>
      </w:tr>
      <w:tr w:rsidR="003425E9" w:rsidRPr="003425E9" w14:paraId="4D8A7163" w14:textId="77777777" w:rsidTr="00B1546E">
        <w:trPr>
          <w:trHeight w:val="440"/>
        </w:trPr>
        <w:tc>
          <w:tcPr>
            <w:tcW w:w="3124" w:type="dxa"/>
            <w:shd w:val="clear" w:color="auto" w:fill="auto"/>
            <w:tcMar>
              <w:top w:w="100" w:type="dxa"/>
              <w:left w:w="100" w:type="dxa"/>
              <w:bottom w:w="100" w:type="dxa"/>
              <w:right w:w="100" w:type="dxa"/>
            </w:tcMar>
          </w:tcPr>
          <w:p w14:paraId="398CB92B" w14:textId="77777777" w:rsidR="003425E9" w:rsidRPr="003425E9" w:rsidRDefault="003425E9" w:rsidP="003425E9">
            <w:pPr>
              <w:widowControl w:val="0"/>
              <w:spacing w:after="80" w:line="259" w:lineRule="auto"/>
              <w:ind w:left="0"/>
              <w:rPr>
                <w:b/>
              </w:rPr>
            </w:pPr>
            <w:r w:rsidRPr="003425E9">
              <w:rPr>
                <w:b/>
              </w:rPr>
              <w:t xml:space="preserve">Call-Off Schedule 7    (Key Supplier Staff) </w:t>
            </w:r>
          </w:p>
        </w:tc>
        <w:tc>
          <w:tcPr>
            <w:tcW w:w="4819" w:type="dxa"/>
            <w:shd w:val="clear" w:color="auto" w:fill="auto"/>
            <w:tcMar>
              <w:top w:w="100" w:type="dxa"/>
              <w:left w:w="100" w:type="dxa"/>
              <w:bottom w:w="100" w:type="dxa"/>
              <w:right w:w="100" w:type="dxa"/>
            </w:tcMar>
          </w:tcPr>
          <w:p w14:paraId="66A888C6" w14:textId="77777777" w:rsidR="003425E9" w:rsidRPr="003425E9" w:rsidRDefault="003425E9" w:rsidP="003425E9">
            <w:pPr>
              <w:widowControl w:val="0"/>
              <w:spacing w:after="80" w:line="259" w:lineRule="auto"/>
              <w:ind w:left="0"/>
            </w:pPr>
            <w:r w:rsidRPr="003425E9">
              <w:t>Restrictions on a Supplier changing staff that are crucial to deliver the Call-Off Contract.</w:t>
            </w:r>
          </w:p>
        </w:tc>
        <w:tc>
          <w:tcPr>
            <w:tcW w:w="1843" w:type="dxa"/>
            <w:shd w:val="clear" w:color="auto" w:fill="auto"/>
            <w:tcMar>
              <w:top w:w="100" w:type="dxa"/>
              <w:left w:w="100" w:type="dxa"/>
              <w:bottom w:w="100" w:type="dxa"/>
              <w:right w:w="100" w:type="dxa"/>
            </w:tcMar>
          </w:tcPr>
          <w:p w14:paraId="6A94122E" w14:textId="77777777" w:rsidR="003425E9" w:rsidRPr="003425E9" w:rsidRDefault="003425E9" w:rsidP="003425E9">
            <w:pPr>
              <w:widowControl w:val="0"/>
              <w:spacing w:after="80" w:line="259" w:lineRule="auto"/>
              <w:ind w:left="0"/>
            </w:pPr>
            <w:r w:rsidRPr="003425E9">
              <w:t>Yes</w:t>
            </w:r>
          </w:p>
        </w:tc>
      </w:tr>
      <w:tr w:rsidR="003425E9" w:rsidRPr="003425E9" w14:paraId="3DF4C4FD" w14:textId="77777777" w:rsidTr="00B1546E">
        <w:trPr>
          <w:trHeight w:val="440"/>
        </w:trPr>
        <w:tc>
          <w:tcPr>
            <w:tcW w:w="3124" w:type="dxa"/>
            <w:shd w:val="clear" w:color="auto" w:fill="auto"/>
            <w:tcMar>
              <w:top w:w="100" w:type="dxa"/>
              <w:left w:w="100" w:type="dxa"/>
              <w:bottom w:w="100" w:type="dxa"/>
              <w:right w:w="100" w:type="dxa"/>
            </w:tcMar>
          </w:tcPr>
          <w:p w14:paraId="532CB469" w14:textId="77777777" w:rsidR="003425E9" w:rsidRPr="003425E9" w:rsidRDefault="003425E9" w:rsidP="003425E9">
            <w:pPr>
              <w:widowControl w:val="0"/>
              <w:spacing w:after="80" w:line="259" w:lineRule="auto"/>
              <w:ind w:left="0"/>
              <w:rPr>
                <w:b/>
              </w:rPr>
            </w:pPr>
            <w:r w:rsidRPr="003425E9">
              <w:rPr>
                <w:b/>
              </w:rPr>
              <w:t xml:space="preserve">Call-Off Schedule 8 (Business Continuity and Disaster Recovery) </w:t>
            </w:r>
          </w:p>
        </w:tc>
        <w:tc>
          <w:tcPr>
            <w:tcW w:w="4819" w:type="dxa"/>
            <w:shd w:val="clear" w:color="auto" w:fill="auto"/>
            <w:tcMar>
              <w:top w:w="100" w:type="dxa"/>
              <w:left w:w="100" w:type="dxa"/>
              <w:bottom w:w="100" w:type="dxa"/>
              <w:right w:w="100" w:type="dxa"/>
            </w:tcMar>
          </w:tcPr>
          <w:p w14:paraId="75120AFD" w14:textId="77777777" w:rsidR="003425E9" w:rsidRPr="003425E9" w:rsidRDefault="003425E9" w:rsidP="003425E9">
            <w:pPr>
              <w:widowControl w:val="0"/>
              <w:spacing w:after="80" w:line="259" w:lineRule="auto"/>
              <w:ind w:left="0"/>
            </w:pPr>
            <w:r w:rsidRPr="003425E9">
              <w:t xml:space="preserve">What the Supplier must do to make sure the Contract can still be delivered even if there’s an unexpected event. </w:t>
            </w:r>
          </w:p>
        </w:tc>
        <w:tc>
          <w:tcPr>
            <w:tcW w:w="1843" w:type="dxa"/>
            <w:shd w:val="clear" w:color="auto" w:fill="auto"/>
            <w:tcMar>
              <w:top w:w="100" w:type="dxa"/>
              <w:left w:w="100" w:type="dxa"/>
              <w:bottom w:w="100" w:type="dxa"/>
              <w:right w:w="100" w:type="dxa"/>
            </w:tcMar>
          </w:tcPr>
          <w:p w14:paraId="503C8CDC" w14:textId="77777777" w:rsidR="003425E9" w:rsidRPr="003425E9" w:rsidRDefault="003425E9" w:rsidP="003425E9">
            <w:pPr>
              <w:widowControl w:val="0"/>
              <w:spacing w:after="80" w:line="259" w:lineRule="auto"/>
              <w:ind w:left="0"/>
            </w:pPr>
            <w:r w:rsidRPr="003425E9">
              <w:t>Yes</w:t>
            </w:r>
          </w:p>
        </w:tc>
      </w:tr>
      <w:tr w:rsidR="003425E9" w:rsidRPr="003425E9" w14:paraId="0FA74C29" w14:textId="77777777" w:rsidTr="00B1546E">
        <w:trPr>
          <w:trHeight w:val="440"/>
        </w:trPr>
        <w:tc>
          <w:tcPr>
            <w:tcW w:w="3124" w:type="dxa"/>
            <w:shd w:val="clear" w:color="auto" w:fill="auto"/>
            <w:tcMar>
              <w:top w:w="100" w:type="dxa"/>
              <w:left w:w="100" w:type="dxa"/>
              <w:bottom w:w="100" w:type="dxa"/>
              <w:right w:w="100" w:type="dxa"/>
            </w:tcMar>
          </w:tcPr>
          <w:p w14:paraId="7235FB6B" w14:textId="77777777" w:rsidR="003425E9" w:rsidRPr="003425E9" w:rsidRDefault="003425E9" w:rsidP="003425E9">
            <w:pPr>
              <w:widowControl w:val="0"/>
              <w:spacing w:after="80" w:line="259" w:lineRule="auto"/>
              <w:ind w:left="0"/>
              <w:rPr>
                <w:b/>
              </w:rPr>
            </w:pPr>
            <w:r w:rsidRPr="003425E9">
              <w:rPr>
                <w:b/>
              </w:rPr>
              <w:t>Call-Off Schedule 9 (Security)</w:t>
            </w:r>
          </w:p>
        </w:tc>
        <w:tc>
          <w:tcPr>
            <w:tcW w:w="4819" w:type="dxa"/>
            <w:shd w:val="clear" w:color="auto" w:fill="auto"/>
            <w:tcMar>
              <w:top w:w="100" w:type="dxa"/>
              <w:left w:w="100" w:type="dxa"/>
              <w:bottom w:w="100" w:type="dxa"/>
              <w:right w:w="100" w:type="dxa"/>
            </w:tcMar>
          </w:tcPr>
          <w:p w14:paraId="1BFB2C16" w14:textId="77777777" w:rsidR="003425E9" w:rsidRPr="003425E9" w:rsidRDefault="003425E9" w:rsidP="003425E9">
            <w:pPr>
              <w:widowControl w:val="0"/>
              <w:spacing w:after="80" w:line="259" w:lineRule="auto"/>
              <w:ind w:left="0"/>
            </w:pPr>
            <w:r w:rsidRPr="003425E9">
              <w:t>What the Supplier must do to ensure that Buyer data and Deliverables are kept secure.</w:t>
            </w:r>
          </w:p>
        </w:tc>
        <w:tc>
          <w:tcPr>
            <w:tcW w:w="1843" w:type="dxa"/>
            <w:shd w:val="clear" w:color="auto" w:fill="auto"/>
            <w:tcMar>
              <w:top w:w="100" w:type="dxa"/>
              <w:left w:w="100" w:type="dxa"/>
              <w:bottom w:w="100" w:type="dxa"/>
              <w:right w:w="100" w:type="dxa"/>
            </w:tcMar>
          </w:tcPr>
          <w:p w14:paraId="0DD71758" w14:textId="77777777" w:rsidR="003425E9" w:rsidRPr="003425E9" w:rsidRDefault="003425E9" w:rsidP="003425E9">
            <w:pPr>
              <w:widowControl w:val="0"/>
              <w:spacing w:after="80" w:line="259" w:lineRule="auto"/>
              <w:ind w:left="0"/>
            </w:pPr>
            <w:r w:rsidRPr="003425E9">
              <w:t>Yes</w:t>
            </w:r>
          </w:p>
        </w:tc>
      </w:tr>
      <w:tr w:rsidR="003425E9" w:rsidRPr="003425E9" w14:paraId="26381C4C" w14:textId="77777777" w:rsidTr="00B1546E">
        <w:trPr>
          <w:trHeight w:val="440"/>
        </w:trPr>
        <w:tc>
          <w:tcPr>
            <w:tcW w:w="3124" w:type="dxa"/>
            <w:shd w:val="clear" w:color="auto" w:fill="auto"/>
            <w:tcMar>
              <w:top w:w="100" w:type="dxa"/>
              <w:left w:w="100" w:type="dxa"/>
              <w:bottom w:w="100" w:type="dxa"/>
              <w:right w:w="100" w:type="dxa"/>
            </w:tcMar>
          </w:tcPr>
          <w:p w14:paraId="2021756C" w14:textId="77777777" w:rsidR="003425E9" w:rsidRPr="003425E9" w:rsidRDefault="003425E9" w:rsidP="003425E9">
            <w:pPr>
              <w:widowControl w:val="0"/>
              <w:spacing w:after="80" w:line="259" w:lineRule="auto"/>
              <w:ind w:left="0"/>
              <w:rPr>
                <w:b/>
              </w:rPr>
            </w:pPr>
            <w:r w:rsidRPr="003425E9">
              <w:rPr>
                <w:b/>
              </w:rPr>
              <w:t xml:space="preserve">Call-Off Schedule 10  (Exit Management) </w:t>
            </w:r>
          </w:p>
        </w:tc>
        <w:tc>
          <w:tcPr>
            <w:tcW w:w="4819" w:type="dxa"/>
            <w:shd w:val="clear" w:color="auto" w:fill="auto"/>
            <w:tcMar>
              <w:top w:w="100" w:type="dxa"/>
              <w:left w:w="100" w:type="dxa"/>
              <w:bottom w:w="100" w:type="dxa"/>
              <w:right w:w="100" w:type="dxa"/>
            </w:tcMar>
          </w:tcPr>
          <w:p w14:paraId="3EA27060" w14:textId="77777777" w:rsidR="003425E9" w:rsidRPr="003425E9" w:rsidRDefault="003425E9" w:rsidP="003425E9">
            <w:pPr>
              <w:widowControl w:val="0"/>
              <w:spacing w:after="80" w:line="259" w:lineRule="auto"/>
              <w:ind w:left="0"/>
            </w:pPr>
            <w:r w:rsidRPr="003425E9">
              <w:t>What the Supplier needs to do at the end of a Call-Off Contract to help the Buyer continue to deliver public services.</w:t>
            </w:r>
          </w:p>
        </w:tc>
        <w:tc>
          <w:tcPr>
            <w:tcW w:w="1843" w:type="dxa"/>
            <w:shd w:val="clear" w:color="auto" w:fill="auto"/>
            <w:tcMar>
              <w:top w:w="100" w:type="dxa"/>
              <w:left w:w="100" w:type="dxa"/>
              <w:bottom w:w="100" w:type="dxa"/>
              <w:right w:w="100" w:type="dxa"/>
            </w:tcMar>
          </w:tcPr>
          <w:p w14:paraId="78BDD8EE" w14:textId="77777777" w:rsidR="003425E9" w:rsidRPr="003425E9" w:rsidRDefault="003425E9" w:rsidP="003425E9">
            <w:pPr>
              <w:widowControl w:val="0"/>
              <w:spacing w:after="80" w:line="259" w:lineRule="auto"/>
              <w:ind w:left="0"/>
            </w:pPr>
            <w:r w:rsidRPr="003425E9">
              <w:t>Yes</w:t>
            </w:r>
          </w:p>
        </w:tc>
      </w:tr>
      <w:tr w:rsidR="003425E9" w:rsidRPr="003425E9" w14:paraId="578C1F87" w14:textId="77777777" w:rsidTr="00B1546E">
        <w:trPr>
          <w:trHeight w:val="440"/>
        </w:trPr>
        <w:tc>
          <w:tcPr>
            <w:tcW w:w="3124" w:type="dxa"/>
            <w:shd w:val="clear" w:color="auto" w:fill="auto"/>
            <w:tcMar>
              <w:top w:w="100" w:type="dxa"/>
              <w:left w:w="100" w:type="dxa"/>
              <w:bottom w:w="100" w:type="dxa"/>
              <w:right w:w="100" w:type="dxa"/>
            </w:tcMar>
          </w:tcPr>
          <w:p w14:paraId="51A25092" w14:textId="77777777" w:rsidR="003425E9" w:rsidRPr="003425E9" w:rsidRDefault="003425E9" w:rsidP="003425E9">
            <w:pPr>
              <w:widowControl w:val="0"/>
              <w:spacing w:after="80" w:line="259" w:lineRule="auto"/>
              <w:ind w:left="0"/>
              <w:rPr>
                <w:b/>
              </w:rPr>
            </w:pPr>
            <w:r w:rsidRPr="003425E9">
              <w:rPr>
                <w:b/>
              </w:rPr>
              <w:t>Call-Off Schedule 11 (Installation Works)</w:t>
            </w:r>
          </w:p>
        </w:tc>
        <w:tc>
          <w:tcPr>
            <w:tcW w:w="4819" w:type="dxa"/>
            <w:shd w:val="clear" w:color="auto" w:fill="auto"/>
            <w:tcMar>
              <w:top w:w="100" w:type="dxa"/>
              <w:left w:w="100" w:type="dxa"/>
              <w:bottom w:w="100" w:type="dxa"/>
              <w:right w:w="100" w:type="dxa"/>
            </w:tcMar>
          </w:tcPr>
          <w:p w14:paraId="5AF9DD62" w14:textId="3CB95369" w:rsidR="003425E9" w:rsidRPr="003425E9" w:rsidRDefault="003425E9" w:rsidP="003425E9">
            <w:pPr>
              <w:widowControl w:val="0"/>
              <w:spacing w:after="80" w:line="259" w:lineRule="auto"/>
              <w:ind w:left="0"/>
            </w:pPr>
            <w:r w:rsidRPr="003425E9">
              <w:t>What the Supplier needs to do when installing items for the Buyer.</w:t>
            </w:r>
          </w:p>
        </w:tc>
        <w:tc>
          <w:tcPr>
            <w:tcW w:w="1843" w:type="dxa"/>
            <w:shd w:val="clear" w:color="auto" w:fill="auto"/>
            <w:tcMar>
              <w:top w:w="100" w:type="dxa"/>
              <w:left w:w="100" w:type="dxa"/>
              <w:bottom w:w="100" w:type="dxa"/>
              <w:right w:w="100" w:type="dxa"/>
            </w:tcMar>
          </w:tcPr>
          <w:p w14:paraId="3EAEEB78" w14:textId="77777777" w:rsidR="003425E9" w:rsidRPr="003425E9" w:rsidRDefault="003425E9" w:rsidP="003425E9">
            <w:pPr>
              <w:widowControl w:val="0"/>
              <w:spacing w:after="80" w:line="259" w:lineRule="auto"/>
              <w:ind w:left="0"/>
            </w:pPr>
            <w:r w:rsidRPr="003425E9">
              <w:t>Yes</w:t>
            </w:r>
          </w:p>
        </w:tc>
      </w:tr>
      <w:tr w:rsidR="003425E9" w:rsidRPr="003425E9" w14:paraId="76F90E5E" w14:textId="77777777" w:rsidTr="00B1546E">
        <w:trPr>
          <w:trHeight w:val="440"/>
        </w:trPr>
        <w:tc>
          <w:tcPr>
            <w:tcW w:w="3124" w:type="dxa"/>
            <w:shd w:val="clear" w:color="auto" w:fill="auto"/>
            <w:tcMar>
              <w:top w:w="100" w:type="dxa"/>
              <w:left w:w="100" w:type="dxa"/>
              <w:bottom w:w="100" w:type="dxa"/>
              <w:right w:w="100" w:type="dxa"/>
            </w:tcMar>
          </w:tcPr>
          <w:p w14:paraId="35A25C14" w14:textId="77777777" w:rsidR="003425E9" w:rsidRPr="003425E9" w:rsidRDefault="003425E9" w:rsidP="003425E9">
            <w:pPr>
              <w:widowControl w:val="0"/>
              <w:spacing w:after="80" w:line="259" w:lineRule="auto"/>
              <w:ind w:left="0"/>
              <w:rPr>
                <w:b/>
              </w:rPr>
            </w:pPr>
            <w:r w:rsidRPr="003425E9">
              <w:rPr>
                <w:b/>
              </w:rPr>
              <w:t>Call-Off Schedule 12 (Clustering)</w:t>
            </w:r>
          </w:p>
        </w:tc>
        <w:tc>
          <w:tcPr>
            <w:tcW w:w="4819" w:type="dxa"/>
            <w:shd w:val="clear" w:color="auto" w:fill="auto"/>
            <w:tcMar>
              <w:top w:w="100" w:type="dxa"/>
              <w:left w:w="100" w:type="dxa"/>
              <w:bottom w:w="100" w:type="dxa"/>
              <w:right w:w="100" w:type="dxa"/>
            </w:tcMar>
          </w:tcPr>
          <w:p w14:paraId="30B34388" w14:textId="77777777" w:rsidR="003425E9" w:rsidRPr="003425E9" w:rsidRDefault="003425E9" w:rsidP="003425E9">
            <w:pPr>
              <w:widowControl w:val="0"/>
              <w:spacing w:after="80" w:line="259" w:lineRule="auto"/>
              <w:ind w:left="0"/>
            </w:pPr>
            <w:r w:rsidRPr="003425E9">
              <w:t>Enables multiple Buyers to join together to procure Deliverables more efficiently.</w:t>
            </w:r>
          </w:p>
        </w:tc>
        <w:tc>
          <w:tcPr>
            <w:tcW w:w="1843" w:type="dxa"/>
            <w:shd w:val="clear" w:color="auto" w:fill="auto"/>
            <w:tcMar>
              <w:top w:w="100" w:type="dxa"/>
              <w:left w:w="100" w:type="dxa"/>
              <w:bottom w:w="100" w:type="dxa"/>
              <w:right w:w="100" w:type="dxa"/>
            </w:tcMar>
          </w:tcPr>
          <w:p w14:paraId="68329132" w14:textId="77777777" w:rsidR="003425E9" w:rsidRPr="003425E9" w:rsidRDefault="003425E9" w:rsidP="003425E9">
            <w:pPr>
              <w:widowControl w:val="0"/>
              <w:spacing w:after="80" w:line="259" w:lineRule="auto"/>
              <w:ind w:left="0"/>
            </w:pPr>
            <w:r w:rsidRPr="003425E9">
              <w:t>Yes</w:t>
            </w:r>
          </w:p>
        </w:tc>
      </w:tr>
      <w:tr w:rsidR="003425E9" w:rsidRPr="003425E9" w14:paraId="56145E87" w14:textId="77777777" w:rsidTr="00B1546E">
        <w:trPr>
          <w:trHeight w:val="440"/>
        </w:trPr>
        <w:tc>
          <w:tcPr>
            <w:tcW w:w="3124" w:type="dxa"/>
            <w:shd w:val="clear" w:color="auto" w:fill="auto"/>
            <w:tcMar>
              <w:top w:w="100" w:type="dxa"/>
              <w:left w:w="100" w:type="dxa"/>
              <w:bottom w:w="100" w:type="dxa"/>
              <w:right w:w="100" w:type="dxa"/>
            </w:tcMar>
          </w:tcPr>
          <w:p w14:paraId="4BA918DE" w14:textId="77777777" w:rsidR="003425E9" w:rsidRPr="003425E9" w:rsidRDefault="003425E9" w:rsidP="003425E9">
            <w:pPr>
              <w:widowControl w:val="0"/>
              <w:spacing w:after="80" w:line="259" w:lineRule="auto"/>
              <w:ind w:left="0"/>
              <w:rPr>
                <w:b/>
              </w:rPr>
            </w:pPr>
            <w:r w:rsidRPr="003425E9">
              <w:rPr>
                <w:b/>
              </w:rPr>
              <w:lastRenderedPageBreak/>
              <w:t xml:space="preserve">Call-Off Schedule 13 (Implementation Plan and Testing) </w:t>
            </w:r>
          </w:p>
        </w:tc>
        <w:tc>
          <w:tcPr>
            <w:tcW w:w="4819" w:type="dxa"/>
            <w:shd w:val="clear" w:color="auto" w:fill="auto"/>
            <w:tcMar>
              <w:top w:w="100" w:type="dxa"/>
              <w:left w:w="100" w:type="dxa"/>
              <w:bottom w:w="100" w:type="dxa"/>
              <w:right w:w="100" w:type="dxa"/>
            </w:tcMar>
          </w:tcPr>
          <w:p w14:paraId="312BEC11" w14:textId="77777777" w:rsidR="003425E9" w:rsidRPr="003425E9" w:rsidRDefault="003425E9" w:rsidP="003425E9">
            <w:pPr>
              <w:widowControl w:val="0"/>
              <w:spacing w:after="80" w:line="259" w:lineRule="auto"/>
              <w:ind w:left="0"/>
            </w:pPr>
            <w:r w:rsidRPr="003425E9">
              <w:t>The agreed plan for when the Deliverables will be delivered and tested to ensure they meet the requirements.</w:t>
            </w:r>
          </w:p>
        </w:tc>
        <w:tc>
          <w:tcPr>
            <w:tcW w:w="1843" w:type="dxa"/>
            <w:shd w:val="clear" w:color="auto" w:fill="auto"/>
            <w:tcMar>
              <w:top w:w="100" w:type="dxa"/>
              <w:left w:w="100" w:type="dxa"/>
              <w:bottom w:w="100" w:type="dxa"/>
              <w:right w:w="100" w:type="dxa"/>
            </w:tcMar>
          </w:tcPr>
          <w:p w14:paraId="7D0C25D5" w14:textId="77777777" w:rsidR="003425E9" w:rsidRPr="003425E9" w:rsidRDefault="003425E9" w:rsidP="003425E9">
            <w:pPr>
              <w:widowControl w:val="0"/>
              <w:spacing w:after="80" w:line="259" w:lineRule="auto"/>
              <w:ind w:left="0"/>
            </w:pPr>
            <w:r w:rsidRPr="003425E9">
              <w:t>Yes</w:t>
            </w:r>
          </w:p>
        </w:tc>
      </w:tr>
      <w:tr w:rsidR="003425E9" w:rsidRPr="003425E9" w14:paraId="1CF60724" w14:textId="77777777" w:rsidTr="00B1546E">
        <w:trPr>
          <w:trHeight w:val="440"/>
        </w:trPr>
        <w:tc>
          <w:tcPr>
            <w:tcW w:w="3124" w:type="dxa"/>
            <w:shd w:val="clear" w:color="auto" w:fill="auto"/>
            <w:tcMar>
              <w:top w:w="100" w:type="dxa"/>
              <w:left w:w="100" w:type="dxa"/>
              <w:bottom w:w="100" w:type="dxa"/>
              <w:right w:w="100" w:type="dxa"/>
            </w:tcMar>
          </w:tcPr>
          <w:p w14:paraId="667B4E83" w14:textId="77777777" w:rsidR="003425E9" w:rsidRPr="003425E9" w:rsidRDefault="003425E9" w:rsidP="003425E9">
            <w:pPr>
              <w:widowControl w:val="0"/>
              <w:spacing w:after="80" w:line="259" w:lineRule="auto"/>
              <w:ind w:left="0"/>
              <w:rPr>
                <w:b/>
              </w:rPr>
            </w:pPr>
            <w:r w:rsidRPr="003425E9">
              <w:rPr>
                <w:b/>
              </w:rPr>
              <w:t xml:space="preserve">Call-Off Schedule 14 (Service Levels) </w:t>
            </w:r>
          </w:p>
        </w:tc>
        <w:tc>
          <w:tcPr>
            <w:tcW w:w="4819" w:type="dxa"/>
            <w:shd w:val="clear" w:color="auto" w:fill="auto"/>
            <w:tcMar>
              <w:top w:w="100" w:type="dxa"/>
              <w:left w:w="100" w:type="dxa"/>
              <w:bottom w:w="100" w:type="dxa"/>
              <w:right w:w="100" w:type="dxa"/>
            </w:tcMar>
          </w:tcPr>
          <w:p w14:paraId="237FDFE4" w14:textId="77777777" w:rsidR="003425E9" w:rsidRPr="00545958" w:rsidRDefault="003425E9" w:rsidP="003425E9">
            <w:pPr>
              <w:widowControl w:val="0"/>
              <w:spacing w:after="80" w:line="259" w:lineRule="auto"/>
              <w:ind w:left="0"/>
            </w:pPr>
            <w:r w:rsidRPr="00545958">
              <w:t xml:space="preserve">The standards of service required by the Buyer and what happens when these are not met. </w:t>
            </w:r>
          </w:p>
        </w:tc>
        <w:tc>
          <w:tcPr>
            <w:tcW w:w="1843" w:type="dxa"/>
            <w:shd w:val="clear" w:color="auto" w:fill="auto"/>
            <w:tcMar>
              <w:top w:w="100" w:type="dxa"/>
              <w:left w:w="100" w:type="dxa"/>
              <w:bottom w:w="100" w:type="dxa"/>
              <w:right w:w="100" w:type="dxa"/>
            </w:tcMar>
          </w:tcPr>
          <w:p w14:paraId="7BBD01AB" w14:textId="77777777" w:rsidR="003425E9" w:rsidRPr="003425E9" w:rsidRDefault="003425E9" w:rsidP="003425E9">
            <w:pPr>
              <w:widowControl w:val="0"/>
              <w:spacing w:after="80" w:line="259" w:lineRule="auto"/>
              <w:ind w:left="0"/>
            </w:pPr>
            <w:r w:rsidRPr="003425E9">
              <w:t>Yes</w:t>
            </w:r>
          </w:p>
        </w:tc>
      </w:tr>
      <w:tr w:rsidR="003425E9" w:rsidRPr="003425E9" w14:paraId="44DB5A34" w14:textId="77777777" w:rsidTr="00B1546E">
        <w:trPr>
          <w:trHeight w:val="440"/>
        </w:trPr>
        <w:tc>
          <w:tcPr>
            <w:tcW w:w="3124" w:type="dxa"/>
            <w:shd w:val="clear" w:color="auto" w:fill="auto"/>
            <w:tcMar>
              <w:top w:w="100" w:type="dxa"/>
              <w:left w:w="100" w:type="dxa"/>
              <w:bottom w:w="100" w:type="dxa"/>
              <w:right w:w="100" w:type="dxa"/>
            </w:tcMar>
          </w:tcPr>
          <w:p w14:paraId="257CBA09" w14:textId="77777777" w:rsidR="003425E9" w:rsidRPr="003425E9" w:rsidRDefault="003425E9" w:rsidP="003425E9">
            <w:pPr>
              <w:widowControl w:val="0"/>
              <w:spacing w:after="80" w:line="259" w:lineRule="auto"/>
              <w:ind w:left="0"/>
              <w:rPr>
                <w:b/>
              </w:rPr>
            </w:pPr>
            <w:r w:rsidRPr="003425E9">
              <w:rPr>
                <w:b/>
              </w:rPr>
              <w:t>Call-Off Schedule 15 (Call-Off Contract Management)</w:t>
            </w:r>
          </w:p>
        </w:tc>
        <w:tc>
          <w:tcPr>
            <w:tcW w:w="4819" w:type="dxa"/>
            <w:shd w:val="clear" w:color="auto" w:fill="auto"/>
            <w:tcMar>
              <w:top w:w="100" w:type="dxa"/>
              <w:left w:w="100" w:type="dxa"/>
              <w:bottom w:w="100" w:type="dxa"/>
              <w:right w:w="100" w:type="dxa"/>
            </w:tcMar>
          </w:tcPr>
          <w:p w14:paraId="3CF9A976" w14:textId="77777777" w:rsidR="003425E9" w:rsidRPr="003425E9" w:rsidRDefault="003425E9" w:rsidP="003425E9">
            <w:pPr>
              <w:widowControl w:val="0"/>
              <w:spacing w:after="80" w:line="259" w:lineRule="auto"/>
              <w:ind w:left="0"/>
            </w:pPr>
            <w:r w:rsidRPr="003425E9">
              <w:t>How the Supplier and the Buyer should work together on the Call-Off Contract.</w:t>
            </w:r>
          </w:p>
        </w:tc>
        <w:tc>
          <w:tcPr>
            <w:tcW w:w="1843" w:type="dxa"/>
            <w:shd w:val="clear" w:color="auto" w:fill="auto"/>
            <w:tcMar>
              <w:top w:w="100" w:type="dxa"/>
              <w:left w:w="100" w:type="dxa"/>
              <w:bottom w:w="100" w:type="dxa"/>
              <w:right w:w="100" w:type="dxa"/>
            </w:tcMar>
          </w:tcPr>
          <w:p w14:paraId="50E6E490" w14:textId="77777777" w:rsidR="003425E9" w:rsidRPr="003425E9" w:rsidRDefault="003425E9" w:rsidP="003425E9">
            <w:pPr>
              <w:widowControl w:val="0"/>
              <w:spacing w:after="80" w:line="259" w:lineRule="auto"/>
              <w:ind w:left="0"/>
            </w:pPr>
            <w:r w:rsidRPr="003425E9">
              <w:t>Yes</w:t>
            </w:r>
          </w:p>
        </w:tc>
      </w:tr>
      <w:tr w:rsidR="006E7FDC" w:rsidRPr="003425E9" w14:paraId="4A8B593A" w14:textId="77777777" w:rsidTr="006E7FDC">
        <w:trPr>
          <w:trHeight w:val="440"/>
        </w:trPr>
        <w:tc>
          <w:tcPr>
            <w:tcW w:w="3124" w:type="dxa"/>
            <w:shd w:val="clear" w:color="auto" w:fill="BFBFBF" w:themeFill="background1" w:themeFillShade="BF"/>
            <w:tcMar>
              <w:top w:w="100" w:type="dxa"/>
              <w:left w:w="100" w:type="dxa"/>
              <w:bottom w:w="100" w:type="dxa"/>
              <w:right w:w="100" w:type="dxa"/>
            </w:tcMar>
          </w:tcPr>
          <w:p w14:paraId="5EEAD0EC" w14:textId="715DD92E" w:rsidR="006E7FDC" w:rsidRDefault="006E7FDC" w:rsidP="003425E9">
            <w:pPr>
              <w:widowControl w:val="0"/>
              <w:spacing w:after="80"/>
              <w:rPr>
                <w:b/>
              </w:rPr>
            </w:pPr>
            <w:r>
              <w:rPr>
                <w:b/>
              </w:rPr>
              <w:t>Call-Off Schedule 16</w:t>
            </w:r>
          </w:p>
          <w:p w14:paraId="5C82AE83" w14:textId="151DFAAD" w:rsidR="006E7FDC" w:rsidRPr="003425E9" w:rsidRDefault="006E7FDC" w:rsidP="003425E9">
            <w:pPr>
              <w:widowControl w:val="0"/>
              <w:spacing w:after="80"/>
              <w:rPr>
                <w:b/>
              </w:rPr>
            </w:pPr>
            <w:r>
              <w:rPr>
                <w:b/>
              </w:rPr>
              <w:t>(Benchmarking)</w:t>
            </w:r>
          </w:p>
        </w:tc>
        <w:tc>
          <w:tcPr>
            <w:tcW w:w="4819" w:type="dxa"/>
            <w:shd w:val="clear" w:color="auto" w:fill="BFBFBF" w:themeFill="background1" w:themeFillShade="BF"/>
            <w:tcMar>
              <w:top w:w="100" w:type="dxa"/>
              <w:left w:w="100" w:type="dxa"/>
              <w:bottom w:w="100" w:type="dxa"/>
              <w:right w:w="100" w:type="dxa"/>
            </w:tcMar>
          </w:tcPr>
          <w:p w14:paraId="1C6DB0C2" w14:textId="3A2678FE" w:rsidR="006E7FDC" w:rsidRPr="003425E9" w:rsidRDefault="006E7FDC" w:rsidP="003425E9">
            <w:pPr>
              <w:widowControl w:val="0"/>
              <w:spacing w:after="80"/>
            </w:pPr>
            <w:r>
              <w:t>NOT USED</w:t>
            </w:r>
          </w:p>
        </w:tc>
        <w:tc>
          <w:tcPr>
            <w:tcW w:w="1843" w:type="dxa"/>
            <w:shd w:val="clear" w:color="auto" w:fill="BFBFBF" w:themeFill="background1" w:themeFillShade="BF"/>
            <w:tcMar>
              <w:top w:w="100" w:type="dxa"/>
              <w:left w:w="100" w:type="dxa"/>
              <w:bottom w:w="100" w:type="dxa"/>
              <w:right w:w="100" w:type="dxa"/>
            </w:tcMar>
          </w:tcPr>
          <w:p w14:paraId="3722BBCC" w14:textId="77777777" w:rsidR="006E7FDC" w:rsidRPr="003425E9" w:rsidRDefault="006E7FDC" w:rsidP="003425E9">
            <w:pPr>
              <w:widowControl w:val="0"/>
              <w:spacing w:after="80"/>
            </w:pPr>
          </w:p>
        </w:tc>
      </w:tr>
      <w:tr w:rsidR="003425E9" w:rsidRPr="003425E9" w14:paraId="00CB6C0F" w14:textId="77777777" w:rsidTr="00B1546E">
        <w:trPr>
          <w:trHeight w:val="440"/>
        </w:trPr>
        <w:tc>
          <w:tcPr>
            <w:tcW w:w="3124" w:type="dxa"/>
            <w:shd w:val="clear" w:color="auto" w:fill="auto"/>
            <w:tcMar>
              <w:top w:w="100" w:type="dxa"/>
              <w:left w:w="100" w:type="dxa"/>
              <w:bottom w:w="100" w:type="dxa"/>
              <w:right w:w="100" w:type="dxa"/>
            </w:tcMar>
          </w:tcPr>
          <w:p w14:paraId="46A8BC14" w14:textId="77777777" w:rsidR="003425E9" w:rsidRPr="003425E9" w:rsidRDefault="003425E9" w:rsidP="003425E9">
            <w:pPr>
              <w:widowControl w:val="0"/>
              <w:spacing w:after="80" w:line="259" w:lineRule="auto"/>
              <w:ind w:left="0"/>
              <w:rPr>
                <w:b/>
              </w:rPr>
            </w:pPr>
            <w:r w:rsidRPr="003425E9">
              <w:rPr>
                <w:b/>
              </w:rPr>
              <w:t>Call-Off Schedule 17 (MOD Terms)</w:t>
            </w:r>
          </w:p>
        </w:tc>
        <w:tc>
          <w:tcPr>
            <w:tcW w:w="4819" w:type="dxa"/>
            <w:shd w:val="clear" w:color="auto" w:fill="auto"/>
            <w:tcMar>
              <w:top w:w="100" w:type="dxa"/>
              <w:left w:w="100" w:type="dxa"/>
              <w:bottom w:w="100" w:type="dxa"/>
              <w:right w:w="100" w:type="dxa"/>
            </w:tcMar>
          </w:tcPr>
          <w:p w14:paraId="52441FA2" w14:textId="77777777" w:rsidR="003425E9" w:rsidRPr="003425E9" w:rsidRDefault="003425E9" w:rsidP="003425E9">
            <w:pPr>
              <w:widowControl w:val="0"/>
              <w:spacing w:after="80" w:line="259" w:lineRule="auto"/>
              <w:ind w:left="0"/>
            </w:pPr>
            <w:r w:rsidRPr="003425E9">
              <w:t>Any additional terms required by MOD Buyers.</w:t>
            </w:r>
          </w:p>
        </w:tc>
        <w:tc>
          <w:tcPr>
            <w:tcW w:w="1843" w:type="dxa"/>
            <w:shd w:val="clear" w:color="auto" w:fill="auto"/>
            <w:tcMar>
              <w:top w:w="100" w:type="dxa"/>
              <w:left w:w="100" w:type="dxa"/>
              <w:bottom w:w="100" w:type="dxa"/>
              <w:right w:w="100" w:type="dxa"/>
            </w:tcMar>
          </w:tcPr>
          <w:p w14:paraId="1A7E77ED" w14:textId="77777777" w:rsidR="003425E9" w:rsidRPr="003425E9" w:rsidRDefault="003425E9" w:rsidP="003425E9">
            <w:pPr>
              <w:widowControl w:val="0"/>
              <w:spacing w:after="80" w:line="259" w:lineRule="auto"/>
              <w:ind w:left="0"/>
            </w:pPr>
            <w:r w:rsidRPr="003425E9">
              <w:t>Yes</w:t>
            </w:r>
          </w:p>
        </w:tc>
      </w:tr>
      <w:tr w:rsidR="003425E9" w:rsidRPr="003425E9" w14:paraId="467608C1" w14:textId="77777777" w:rsidTr="00B1546E">
        <w:trPr>
          <w:trHeight w:val="440"/>
        </w:trPr>
        <w:tc>
          <w:tcPr>
            <w:tcW w:w="3124" w:type="dxa"/>
            <w:shd w:val="clear" w:color="auto" w:fill="auto"/>
            <w:tcMar>
              <w:top w:w="100" w:type="dxa"/>
              <w:left w:w="100" w:type="dxa"/>
              <w:bottom w:w="100" w:type="dxa"/>
              <w:right w:w="100" w:type="dxa"/>
            </w:tcMar>
          </w:tcPr>
          <w:p w14:paraId="16FD2E54" w14:textId="77777777" w:rsidR="003425E9" w:rsidRPr="003425E9" w:rsidRDefault="003425E9" w:rsidP="003425E9">
            <w:pPr>
              <w:widowControl w:val="0"/>
              <w:spacing w:after="80" w:line="259" w:lineRule="auto"/>
              <w:ind w:left="0"/>
              <w:rPr>
                <w:b/>
              </w:rPr>
            </w:pPr>
            <w:r w:rsidRPr="003425E9">
              <w:rPr>
                <w:b/>
              </w:rPr>
              <w:t>Call-Off Schedule 18 (Background Checks)</w:t>
            </w:r>
          </w:p>
        </w:tc>
        <w:tc>
          <w:tcPr>
            <w:tcW w:w="4819" w:type="dxa"/>
            <w:shd w:val="clear" w:color="auto" w:fill="auto"/>
            <w:tcMar>
              <w:top w:w="100" w:type="dxa"/>
              <w:left w:w="100" w:type="dxa"/>
              <w:bottom w:w="100" w:type="dxa"/>
              <w:right w:w="100" w:type="dxa"/>
            </w:tcMar>
          </w:tcPr>
          <w:p w14:paraId="09E70CCF" w14:textId="77777777" w:rsidR="003425E9" w:rsidRPr="003425E9" w:rsidRDefault="003425E9" w:rsidP="003425E9">
            <w:pPr>
              <w:widowControl w:val="0"/>
              <w:spacing w:after="80" w:line="259" w:lineRule="auto"/>
              <w:ind w:left="0"/>
            </w:pPr>
            <w:r w:rsidRPr="003425E9">
              <w:t>Where Supplier Staff must be vetted before working on a Call-Off Contract.</w:t>
            </w:r>
          </w:p>
        </w:tc>
        <w:tc>
          <w:tcPr>
            <w:tcW w:w="1843" w:type="dxa"/>
            <w:shd w:val="clear" w:color="auto" w:fill="auto"/>
            <w:tcMar>
              <w:top w:w="100" w:type="dxa"/>
              <w:left w:w="100" w:type="dxa"/>
              <w:bottom w:w="100" w:type="dxa"/>
              <w:right w:w="100" w:type="dxa"/>
            </w:tcMar>
          </w:tcPr>
          <w:p w14:paraId="7FE31A54" w14:textId="77777777" w:rsidR="003425E9" w:rsidRPr="003425E9" w:rsidRDefault="003425E9" w:rsidP="003425E9">
            <w:pPr>
              <w:widowControl w:val="0"/>
              <w:spacing w:after="80" w:line="259" w:lineRule="auto"/>
              <w:ind w:left="0"/>
            </w:pPr>
            <w:r w:rsidRPr="003425E9">
              <w:t>Yes</w:t>
            </w:r>
          </w:p>
        </w:tc>
      </w:tr>
      <w:tr w:rsidR="003425E9" w:rsidRPr="003425E9" w14:paraId="1C2A08B4" w14:textId="77777777" w:rsidTr="00B1546E">
        <w:trPr>
          <w:trHeight w:val="440"/>
        </w:trPr>
        <w:tc>
          <w:tcPr>
            <w:tcW w:w="3124" w:type="dxa"/>
            <w:shd w:val="clear" w:color="auto" w:fill="auto"/>
            <w:tcMar>
              <w:top w:w="100" w:type="dxa"/>
              <w:left w:w="100" w:type="dxa"/>
              <w:bottom w:w="100" w:type="dxa"/>
              <w:right w:w="100" w:type="dxa"/>
            </w:tcMar>
          </w:tcPr>
          <w:p w14:paraId="393ABC7D" w14:textId="77777777" w:rsidR="003425E9" w:rsidRPr="003425E9" w:rsidRDefault="003425E9" w:rsidP="003425E9">
            <w:pPr>
              <w:widowControl w:val="0"/>
              <w:spacing w:after="80" w:line="259" w:lineRule="auto"/>
              <w:ind w:left="0"/>
              <w:rPr>
                <w:b/>
              </w:rPr>
            </w:pPr>
            <w:r w:rsidRPr="003425E9">
              <w:rPr>
                <w:b/>
              </w:rPr>
              <w:t>Call-Off Schedule 19 (Scottish Law)</w:t>
            </w:r>
          </w:p>
        </w:tc>
        <w:tc>
          <w:tcPr>
            <w:tcW w:w="4819" w:type="dxa"/>
            <w:shd w:val="clear" w:color="auto" w:fill="auto"/>
            <w:tcMar>
              <w:top w:w="100" w:type="dxa"/>
              <w:left w:w="100" w:type="dxa"/>
              <w:bottom w:w="100" w:type="dxa"/>
              <w:right w:w="100" w:type="dxa"/>
            </w:tcMar>
          </w:tcPr>
          <w:p w14:paraId="1D5DE23A" w14:textId="06977F2E" w:rsidR="003425E9" w:rsidRPr="003425E9" w:rsidRDefault="003425E9" w:rsidP="003425E9">
            <w:pPr>
              <w:widowControl w:val="0"/>
              <w:spacing w:after="80" w:line="259" w:lineRule="auto"/>
              <w:ind w:left="0"/>
            </w:pPr>
            <w:r w:rsidRPr="003425E9">
              <w:t>Switches the interpretation of the Call-Off Contract from the laws of England and Wales to Scottish law.</w:t>
            </w:r>
          </w:p>
        </w:tc>
        <w:tc>
          <w:tcPr>
            <w:tcW w:w="1843" w:type="dxa"/>
            <w:shd w:val="clear" w:color="auto" w:fill="auto"/>
            <w:tcMar>
              <w:top w:w="100" w:type="dxa"/>
              <w:left w:w="100" w:type="dxa"/>
              <w:bottom w:w="100" w:type="dxa"/>
              <w:right w:w="100" w:type="dxa"/>
            </w:tcMar>
          </w:tcPr>
          <w:p w14:paraId="35BC843E" w14:textId="77777777" w:rsidR="003425E9" w:rsidRPr="003425E9" w:rsidRDefault="003425E9" w:rsidP="003425E9">
            <w:pPr>
              <w:widowControl w:val="0"/>
              <w:spacing w:after="80" w:line="259" w:lineRule="auto"/>
              <w:ind w:left="0"/>
            </w:pPr>
            <w:r w:rsidRPr="003425E9">
              <w:t>Yes</w:t>
            </w:r>
          </w:p>
        </w:tc>
      </w:tr>
      <w:tr w:rsidR="003425E9" w:rsidRPr="003425E9" w14:paraId="174FC995" w14:textId="77777777" w:rsidTr="00B1546E">
        <w:trPr>
          <w:trHeight w:val="440"/>
        </w:trPr>
        <w:tc>
          <w:tcPr>
            <w:tcW w:w="3124" w:type="dxa"/>
            <w:shd w:val="clear" w:color="auto" w:fill="auto"/>
            <w:tcMar>
              <w:top w:w="100" w:type="dxa"/>
              <w:left w:w="100" w:type="dxa"/>
              <w:bottom w:w="100" w:type="dxa"/>
              <w:right w:w="100" w:type="dxa"/>
            </w:tcMar>
          </w:tcPr>
          <w:p w14:paraId="139CB47D" w14:textId="77777777" w:rsidR="003425E9" w:rsidRPr="003425E9" w:rsidRDefault="003425E9" w:rsidP="003425E9">
            <w:pPr>
              <w:widowControl w:val="0"/>
              <w:spacing w:after="80" w:line="259" w:lineRule="auto"/>
              <w:ind w:left="0"/>
              <w:rPr>
                <w:b/>
              </w:rPr>
            </w:pPr>
            <w:r w:rsidRPr="003425E9">
              <w:rPr>
                <w:b/>
              </w:rPr>
              <w:t>Call-Off Schedule 20 (Call-Off Specification)</w:t>
            </w:r>
          </w:p>
        </w:tc>
        <w:tc>
          <w:tcPr>
            <w:tcW w:w="4819" w:type="dxa"/>
            <w:shd w:val="clear" w:color="auto" w:fill="auto"/>
            <w:tcMar>
              <w:top w:w="100" w:type="dxa"/>
              <w:left w:w="100" w:type="dxa"/>
              <w:bottom w:w="100" w:type="dxa"/>
              <w:right w:w="100" w:type="dxa"/>
            </w:tcMar>
          </w:tcPr>
          <w:p w14:paraId="7DC4E3BE" w14:textId="0CD28CCA" w:rsidR="003425E9" w:rsidRPr="003425E9" w:rsidRDefault="003425E9" w:rsidP="003425E9">
            <w:pPr>
              <w:widowControl w:val="0"/>
              <w:spacing w:after="80" w:line="259" w:lineRule="auto"/>
              <w:ind w:left="0"/>
            </w:pPr>
            <w:r w:rsidRPr="003425E9">
              <w:t>Further details about what has been ordered under a Call-Off Contract.</w:t>
            </w:r>
          </w:p>
        </w:tc>
        <w:tc>
          <w:tcPr>
            <w:tcW w:w="1843" w:type="dxa"/>
            <w:shd w:val="clear" w:color="auto" w:fill="auto"/>
            <w:tcMar>
              <w:top w:w="100" w:type="dxa"/>
              <w:left w:w="100" w:type="dxa"/>
              <w:bottom w:w="100" w:type="dxa"/>
              <w:right w:w="100" w:type="dxa"/>
            </w:tcMar>
          </w:tcPr>
          <w:p w14:paraId="0561E30B" w14:textId="77777777" w:rsidR="003425E9" w:rsidRPr="003425E9" w:rsidRDefault="003425E9" w:rsidP="003425E9">
            <w:pPr>
              <w:widowControl w:val="0"/>
              <w:spacing w:after="80" w:line="259" w:lineRule="auto"/>
              <w:ind w:left="0"/>
            </w:pPr>
            <w:r w:rsidRPr="003425E9">
              <w:t>Yes</w:t>
            </w:r>
          </w:p>
        </w:tc>
      </w:tr>
      <w:tr w:rsidR="003425E9" w:rsidRPr="003425E9" w14:paraId="641D2F85" w14:textId="77777777" w:rsidTr="00B1546E">
        <w:trPr>
          <w:trHeight w:val="440"/>
        </w:trPr>
        <w:tc>
          <w:tcPr>
            <w:tcW w:w="3124" w:type="dxa"/>
            <w:shd w:val="clear" w:color="auto" w:fill="auto"/>
            <w:tcMar>
              <w:top w:w="100" w:type="dxa"/>
              <w:left w:w="100" w:type="dxa"/>
              <w:bottom w:w="100" w:type="dxa"/>
              <w:right w:w="100" w:type="dxa"/>
            </w:tcMar>
          </w:tcPr>
          <w:p w14:paraId="6AF50F86" w14:textId="77777777" w:rsidR="003425E9" w:rsidRPr="003425E9" w:rsidRDefault="003425E9" w:rsidP="003425E9">
            <w:pPr>
              <w:widowControl w:val="0"/>
              <w:spacing w:after="80"/>
              <w:rPr>
                <w:b/>
              </w:rPr>
            </w:pPr>
            <w:r w:rsidRPr="003425E9">
              <w:rPr>
                <w:b/>
              </w:rPr>
              <w:t>Call-Off Schedule 21</w:t>
            </w:r>
          </w:p>
          <w:p w14:paraId="566182F0" w14:textId="77777777" w:rsidR="003425E9" w:rsidRPr="003425E9" w:rsidRDefault="003425E9" w:rsidP="003425E9">
            <w:pPr>
              <w:widowControl w:val="0"/>
              <w:spacing w:after="80"/>
              <w:rPr>
                <w:b/>
              </w:rPr>
            </w:pPr>
            <w:r w:rsidRPr="003425E9">
              <w:rPr>
                <w:b/>
              </w:rPr>
              <w:t>(Northern Ireland Law)</w:t>
            </w:r>
          </w:p>
        </w:tc>
        <w:tc>
          <w:tcPr>
            <w:tcW w:w="4819" w:type="dxa"/>
            <w:shd w:val="clear" w:color="auto" w:fill="auto"/>
            <w:tcMar>
              <w:top w:w="100" w:type="dxa"/>
              <w:left w:w="100" w:type="dxa"/>
              <w:bottom w:w="100" w:type="dxa"/>
              <w:right w:w="100" w:type="dxa"/>
            </w:tcMar>
          </w:tcPr>
          <w:p w14:paraId="75E90362" w14:textId="77777777" w:rsidR="003425E9" w:rsidRPr="003425E9" w:rsidRDefault="003425E9" w:rsidP="003425E9">
            <w:pPr>
              <w:widowControl w:val="0"/>
              <w:spacing w:after="80"/>
            </w:pPr>
            <w:r w:rsidRPr="003425E9">
              <w:t>Switches the interpretation of the Call-Off Contract from the laws of England and Wales to Northern Ireland Law</w:t>
            </w:r>
          </w:p>
        </w:tc>
        <w:tc>
          <w:tcPr>
            <w:tcW w:w="1843" w:type="dxa"/>
            <w:shd w:val="clear" w:color="auto" w:fill="auto"/>
            <w:tcMar>
              <w:top w:w="100" w:type="dxa"/>
              <w:left w:w="100" w:type="dxa"/>
              <w:bottom w:w="100" w:type="dxa"/>
              <w:right w:w="100" w:type="dxa"/>
            </w:tcMar>
          </w:tcPr>
          <w:p w14:paraId="0733AA69" w14:textId="77777777" w:rsidR="003425E9" w:rsidRPr="003425E9" w:rsidRDefault="003425E9" w:rsidP="003425E9">
            <w:pPr>
              <w:widowControl w:val="0"/>
              <w:spacing w:after="80"/>
            </w:pPr>
            <w:r w:rsidRPr="003425E9">
              <w:t>Yes</w:t>
            </w:r>
          </w:p>
        </w:tc>
      </w:tr>
      <w:tr w:rsidR="003425E9" w:rsidRPr="003425E9" w14:paraId="236E669B" w14:textId="77777777" w:rsidTr="00B1546E">
        <w:trPr>
          <w:trHeight w:val="300"/>
        </w:trPr>
        <w:tc>
          <w:tcPr>
            <w:tcW w:w="3124" w:type="dxa"/>
            <w:shd w:val="clear" w:color="auto" w:fill="auto"/>
            <w:tcMar>
              <w:top w:w="100" w:type="dxa"/>
              <w:left w:w="100" w:type="dxa"/>
              <w:bottom w:w="100" w:type="dxa"/>
              <w:right w:w="100" w:type="dxa"/>
            </w:tcMar>
          </w:tcPr>
          <w:p w14:paraId="0F5050C7" w14:textId="77777777" w:rsidR="003425E9" w:rsidRPr="007E60FD" w:rsidRDefault="003425E9" w:rsidP="003425E9">
            <w:pPr>
              <w:widowControl w:val="0"/>
              <w:spacing w:after="80" w:line="259" w:lineRule="auto"/>
              <w:ind w:left="0"/>
              <w:rPr>
                <w:b/>
              </w:rPr>
            </w:pPr>
            <w:r w:rsidRPr="007E60FD">
              <w:rPr>
                <w:b/>
              </w:rPr>
              <w:t xml:space="preserve">Call-Off Schedule 22 </w:t>
            </w:r>
          </w:p>
          <w:p w14:paraId="1737A608" w14:textId="77777777" w:rsidR="003425E9" w:rsidRPr="003425E9" w:rsidRDefault="003425E9" w:rsidP="003425E9">
            <w:pPr>
              <w:widowControl w:val="0"/>
              <w:spacing w:after="80" w:line="259" w:lineRule="auto"/>
              <w:ind w:left="0"/>
              <w:rPr>
                <w:b/>
              </w:rPr>
            </w:pPr>
            <w:r w:rsidRPr="007E60FD">
              <w:rPr>
                <w:b/>
              </w:rPr>
              <w:t>(Lease Terms)</w:t>
            </w:r>
          </w:p>
        </w:tc>
        <w:tc>
          <w:tcPr>
            <w:tcW w:w="4819" w:type="dxa"/>
            <w:shd w:val="clear" w:color="auto" w:fill="auto"/>
            <w:tcMar>
              <w:top w:w="100" w:type="dxa"/>
              <w:left w:w="100" w:type="dxa"/>
              <w:bottom w:w="100" w:type="dxa"/>
              <w:right w:w="100" w:type="dxa"/>
            </w:tcMar>
          </w:tcPr>
          <w:p w14:paraId="4CE93C2D" w14:textId="77777777" w:rsidR="003425E9" w:rsidRPr="003425E9" w:rsidRDefault="003425E9" w:rsidP="003425E9">
            <w:pPr>
              <w:widowControl w:val="0"/>
              <w:spacing w:after="80" w:line="259" w:lineRule="auto"/>
              <w:ind w:left="0"/>
            </w:pPr>
            <w:r w:rsidRPr="003425E9">
              <w:t>Additional terms required when Goods are leased by the Buyer through Lot 1 and Lot 2 of the Framework Contract.</w:t>
            </w:r>
          </w:p>
        </w:tc>
        <w:tc>
          <w:tcPr>
            <w:tcW w:w="1843" w:type="dxa"/>
            <w:shd w:val="clear" w:color="auto" w:fill="auto"/>
            <w:tcMar>
              <w:top w:w="100" w:type="dxa"/>
              <w:left w:w="100" w:type="dxa"/>
              <w:bottom w:w="100" w:type="dxa"/>
              <w:right w:w="100" w:type="dxa"/>
            </w:tcMar>
          </w:tcPr>
          <w:p w14:paraId="30540C73" w14:textId="77777777" w:rsidR="003425E9" w:rsidRPr="003425E9" w:rsidRDefault="003425E9" w:rsidP="003425E9">
            <w:pPr>
              <w:widowControl w:val="0"/>
              <w:spacing w:after="80" w:line="259" w:lineRule="auto"/>
              <w:ind w:left="0"/>
            </w:pPr>
            <w:r w:rsidRPr="003425E9">
              <w:t>Yes (must be used if Equipment is leased by the Buyer through Lot 1 or Lot 2)</w:t>
            </w:r>
          </w:p>
        </w:tc>
      </w:tr>
      <w:tr w:rsidR="003425E9" w:rsidRPr="003425E9" w:rsidDel="004936C1" w14:paraId="0AB6C109" w14:textId="77777777" w:rsidTr="00B1546E">
        <w:trPr>
          <w:trHeight w:val="300"/>
        </w:trPr>
        <w:tc>
          <w:tcPr>
            <w:tcW w:w="3124" w:type="dxa"/>
            <w:shd w:val="clear" w:color="auto" w:fill="auto"/>
            <w:tcMar>
              <w:top w:w="100" w:type="dxa"/>
              <w:left w:w="100" w:type="dxa"/>
              <w:bottom w:w="100" w:type="dxa"/>
              <w:right w:w="100" w:type="dxa"/>
            </w:tcMar>
          </w:tcPr>
          <w:p w14:paraId="5D62FF14" w14:textId="77777777" w:rsidR="003425E9" w:rsidRPr="007E60FD" w:rsidRDefault="003425E9" w:rsidP="003425E9">
            <w:pPr>
              <w:widowControl w:val="0"/>
              <w:spacing w:after="80"/>
              <w:rPr>
                <w:b/>
              </w:rPr>
            </w:pPr>
            <w:r w:rsidRPr="007E60FD">
              <w:rPr>
                <w:b/>
              </w:rPr>
              <w:t>Call-Off Schedule 23</w:t>
            </w:r>
          </w:p>
          <w:p w14:paraId="39E09A00" w14:textId="77777777" w:rsidR="003425E9" w:rsidRPr="003425E9" w:rsidRDefault="003425E9" w:rsidP="003425E9">
            <w:pPr>
              <w:widowControl w:val="0"/>
              <w:spacing w:after="80"/>
              <w:rPr>
                <w:b/>
                <w:highlight w:val="yellow"/>
              </w:rPr>
            </w:pPr>
            <w:r w:rsidRPr="007E60FD">
              <w:rPr>
                <w:b/>
              </w:rPr>
              <w:t>(Franking Meter Terms)</w:t>
            </w:r>
          </w:p>
        </w:tc>
        <w:tc>
          <w:tcPr>
            <w:tcW w:w="4819" w:type="dxa"/>
            <w:shd w:val="clear" w:color="auto" w:fill="auto"/>
            <w:tcMar>
              <w:top w:w="100" w:type="dxa"/>
              <w:left w:w="100" w:type="dxa"/>
              <w:bottom w:w="100" w:type="dxa"/>
              <w:right w:w="100" w:type="dxa"/>
            </w:tcMar>
          </w:tcPr>
          <w:p w14:paraId="7880D5E0" w14:textId="77777777" w:rsidR="003425E9" w:rsidRPr="003425E9" w:rsidRDefault="003425E9" w:rsidP="003425E9">
            <w:pPr>
              <w:widowControl w:val="0"/>
              <w:spacing w:after="80"/>
            </w:pPr>
            <w:r w:rsidRPr="003425E9">
              <w:t>Additional terms required when a franking machine is leased or purchased outright by the Buyer through Lot 1 and Lot 2 of the Framework Contract.</w:t>
            </w:r>
          </w:p>
        </w:tc>
        <w:tc>
          <w:tcPr>
            <w:tcW w:w="1843" w:type="dxa"/>
            <w:shd w:val="clear" w:color="auto" w:fill="auto"/>
            <w:tcMar>
              <w:top w:w="100" w:type="dxa"/>
              <w:left w:w="100" w:type="dxa"/>
              <w:bottom w:w="100" w:type="dxa"/>
              <w:right w:w="100" w:type="dxa"/>
            </w:tcMar>
          </w:tcPr>
          <w:p w14:paraId="0199F774" w14:textId="77777777" w:rsidR="003425E9" w:rsidRPr="003425E9" w:rsidDel="004936C1" w:rsidRDefault="003425E9" w:rsidP="003425E9">
            <w:pPr>
              <w:widowControl w:val="0"/>
              <w:spacing w:after="80"/>
            </w:pPr>
            <w:r w:rsidRPr="003425E9">
              <w:t xml:space="preserve">Yes (must be used if franking machines are leased or purchased outright by the Buyer through </w:t>
            </w:r>
            <w:r w:rsidRPr="003425E9">
              <w:lastRenderedPageBreak/>
              <w:t>Lot 1 or Lot 2)</w:t>
            </w:r>
          </w:p>
        </w:tc>
      </w:tr>
    </w:tbl>
    <w:p w14:paraId="772EF39D" w14:textId="77777777" w:rsidR="001C069B" w:rsidRDefault="001C069B" w:rsidP="008A30A0">
      <w:pPr>
        <w:spacing w:after="200" w:line="276" w:lineRule="auto"/>
        <w:sectPr w:rsidR="001C069B" w:rsidSect="008127E4">
          <w:headerReference w:type="default" r:id="rId15"/>
          <w:footerReference w:type="default" r:id="rId16"/>
          <w:footerReference w:type="first" r:id="rId17"/>
          <w:pgSz w:w="11906" w:h="16838"/>
          <w:pgMar w:top="1440" w:right="1440" w:bottom="1440" w:left="1440" w:header="708" w:footer="113" w:gutter="0"/>
          <w:pgNumType w:start="0"/>
          <w:cols w:space="708"/>
          <w:titlePg/>
          <w:docGrid w:linePitch="360"/>
        </w:sectPr>
      </w:pPr>
    </w:p>
    <w:p w14:paraId="6BD0D70B" w14:textId="780AD177" w:rsidR="008A30A0" w:rsidRPr="001C069B" w:rsidRDefault="008A30A0" w:rsidP="00473E30">
      <w:pPr>
        <w:pStyle w:val="GPSL1CLAUSEHEADING"/>
        <w:rPr>
          <w:rFonts w:eastAsia="Arial Unicode MS"/>
        </w:rPr>
      </w:pPr>
      <w:bookmarkStart w:id="43" w:name="_Toc504998608"/>
      <w:bookmarkStart w:id="44" w:name="_Toc8825803"/>
      <w:r w:rsidRPr="001C069B">
        <w:rPr>
          <w:rFonts w:eastAsia="Arial Unicode MS"/>
        </w:rPr>
        <w:lastRenderedPageBreak/>
        <w:t>The Armed Forces Covenant</w:t>
      </w:r>
      <w:bookmarkEnd w:id="43"/>
      <w:bookmarkEnd w:id="44"/>
    </w:p>
    <w:p w14:paraId="38DF4D97" w14:textId="77777777" w:rsidR="008A30A0" w:rsidRPr="008A30A0" w:rsidRDefault="008A30A0" w:rsidP="008A30A0"/>
    <w:p w14:paraId="45D6A447" w14:textId="77777777" w:rsidR="008A30A0" w:rsidRPr="008A30A0" w:rsidRDefault="008A30A0" w:rsidP="001C069B">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56690531" w14:textId="77777777" w:rsidR="008A30A0" w:rsidRPr="008A30A0" w:rsidRDefault="008A30A0" w:rsidP="001C069B">
      <w:pPr>
        <w:pStyle w:val="ListParagraph"/>
        <w:spacing w:after="200" w:line="276" w:lineRule="auto"/>
        <w:ind w:left="567" w:hanging="720"/>
        <w:rPr>
          <w:rFonts w:ascii="Arial" w:hAnsi="Arial" w:cs="Arial"/>
          <w:sz w:val="24"/>
          <w:szCs w:val="24"/>
        </w:rPr>
      </w:pPr>
    </w:p>
    <w:p w14:paraId="15F91AFF" w14:textId="77777777" w:rsidR="008A30A0" w:rsidRPr="008A30A0" w:rsidRDefault="008A30A0" w:rsidP="001C069B">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Covenant’s 2 principles are that:</w:t>
      </w:r>
    </w:p>
    <w:p w14:paraId="108D5539" w14:textId="77777777" w:rsidR="008A30A0" w:rsidRPr="008A30A0" w:rsidRDefault="008A30A0" w:rsidP="001C069B">
      <w:pPr>
        <w:numPr>
          <w:ilvl w:val="0"/>
          <w:numId w:val="36"/>
        </w:numPr>
        <w:pBdr>
          <w:top w:val="nil"/>
          <w:left w:val="nil"/>
          <w:bottom w:val="nil"/>
          <w:right w:val="nil"/>
          <w:between w:val="nil"/>
        </w:pBdr>
        <w:spacing w:after="200" w:line="276" w:lineRule="auto"/>
        <w:ind w:left="924" w:hanging="357"/>
        <w:contextualSpacing/>
        <w:rPr>
          <w:rFonts w:ascii="Arial" w:hAnsi="Arial" w:cs="Arial"/>
          <w:sz w:val="24"/>
          <w:szCs w:val="24"/>
        </w:rPr>
      </w:pPr>
      <w:r w:rsidRPr="008A30A0">
        <w:rPr>
          <w:rFonts w:ascii="Arial" w:hAnsi="Arial" w:cs="Arial"/>
          <w:sz w:val="24"/>
          <w:szCs w:val="24"/>
        </w:rPr>
        <w:t>the armed forces community should not face disadvantages when compared to other citizens in the provision of public and commercial services</w:t>
      </w:r>
    </w:p>
    <w:p w14:paraId="190B221C" w14:textId="77777777" w:rsidR="008A30A0" w:rsidRPr="008A30A0" w:rsidRDefault="008A30A0" w:rsidP="001C069B">
      <w:pPr>
        <w:numPr>
          <w:ilvl w:val="0"/>
          <w:numId w:val="36"/>
        </w:numPr>
        <w:pBdr>
          <w:top w:val="nil"/>
          <w:left w:val="nil"/>
          <w:bottom w:val="nil"/>
          <w:right w:val="nil"/>
          <w:between w:val="nil"/>
        </w:pBdr>
        <w:spacing w:after="200" w:line="276" w:lineRule="auto"/>
        <w:ind w:left="924" w:hanging="357"/>
        <w:rPr>
          <w:rFonts w:ascii="Arial" w:hAnsi="Arial" w:cs="Arial"/>
          <w:sz w:val="24"/>
          <w:szCs w:val="24"/>
        </w:rPr>
      </w:pPr>
      <w:proofErr w:type="gramStart"/>
      <w:r w:rsidRPr="008A30A0">
        <w:rPr>
          <w:rFonts w:ascii="Arial" w:hAnsi="Arial" w:cs="Arial"/>
          <w:sz w:val="24"/>
          <w:szCs w:val="24"/>
        </w:rPr>
        <w:t>special</w:t>
      </w:r>
      <w:proofErr w:type="gramEnd"/>
      <w:r w:rsidRPr="008A30A0">
        <w:rPr>
          <w:rFonts w:ascii="Arial" w:hAnsi="Arial" w:cs="Arial"/>
          <w:sz w:val="24"/>
          <w:szCs w:val="24"/>
        </w:rPr>
        <w:t xml:space="preserve"> consideration is appropriate in some cases, especially for those who have given most such as the injured and the bereaved. </w:t>
      </w:r>
    </w:p>
    <w:p w14:paraId="5B283AB3" w14:textId="77777777" w:rsidR="008A30A0" w:rsidRPr="008A30A0" w:rsidRDefault="008A30A0" w:rsidP="001C069B">
      <w:pPr>
        <w:pStyle w:val="ListParagraph"/>
        <w:spacing w:after="200" w:line="276" w:lineRule="auto"/>
        <w:ind w:left="567"/>
        <w:rPr>
          <w:rFonts w:ascii="Arial" w:hAnsi="Arial" w:cs="Arial"/>
          <w:sz w:val="24"/>
          <w:szCs w:val="24"/>
        </w:rPr>
      </w:pPr>
      <w:r w:rsidRPr="008A30A0">
        <w:rPr>
          <w:rFonts w:ascii="Arial" w:hAnsi="Arial" w:cs="Arial"/>
          <w:sz w:val="24"/>
          <w:szCs w:val="24"/>
        </w:rPr>
        <w:t>We encourage all bidders, and their suppliers, to sign the Corporate Covenant, declaring their support for the Armed Forces community by displaying the values and behaviours set out therein. We encourage you to make your</w:t>
      </w:r>
      <w:hyperlink r:id="rId18">
        <w:r w:rsidRPr="008A30A0">
          <w:rPr>
            <w:rFonts w:ascii="Arial" w:hAnsi="Arial" w:cs="Arial"/>
            <w:sz w:val="24"/>
            <w:szCs w:val="24"/>
          </w:rPr>
          <w:t xml:space="preserve"> </w:t>
        </w:r>
      </w:hyperlink>
      <w:hyperlink r:id="rId19">
        <w:r w:rsidRPr="008A30A0">
          <w:rPr>
            <w:rFonts w:ascii="Arial" w:hAnsi="Arial" w:cs="Arial"/>
            <w:color w:val="1155CC"/>
            <w:sz w:val="24"/>
            <w:szCs w:val="24"/>
            <w:u w:val="single"/>
          </w:rPr>
          <w:t>Armed Forces Covenant pledge</w:t>
        </w:r>
      </w:hyperlink>
      <w:r w:rsidRPr="008A30A0">
        <w:rPr>
          <w:rFonts w:ascii="Arial" w:hAnsi="Arial" w:cs="Arial"/>
          <w:sz w:val="24"/>
          <w:szCs w:val="24"/>
        </w:rPr>
        <w:t>.</w:t>
      </w:r>
    </w:p>
    <w:p w14:paraId="3160DD83" w14:textId="77777777" w:rsidR="008A30A0" w:rsidRPr="008A30A0" w:rsidRDefault="008A30A0" w:rsidP="001C069B">
      <w:pPr>
        <w:pStyle w:val="ListParagraph"/>
        <w:spacing w:after="200" w:line="276" w:lineRule="auto"/>
        <w:ind w:left="567"/>
        <w:rPr>
          <w:rFonts w:ascii="Arial" w:hAnsi="Arial" w:cs="Arial"/>
          <w:sz w:val="24"/>
          <w:szCs w:val="24"/>
        </w:rPr>
      </w:pPr>
    </w:p>
    <w:p w14:paraId="6C1EC76C" w14:textId="77777777" w:rsidR="008A30A0" w:rsidRPr="008A30A0" w:rsidRDefault="002C4DE2" w:rsidP="007653B1">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hyperlink r:id="rId20">
        <w:r w:rsidR="008A30A0" w:rsidRPr="007653B1">
          <w:rPr>
            <w:rFonts w:ascii="Arial" w:hAnsi="Arial" w:cs="Arial"/>
            <w:sz w:val="24"/>
            <w:szCs w:val="24"/>
          </w:rPr>
          <w:t>The Corporate Covenant</w:t>
        </w:r>
      </w:hyperlink>
      <w:r w:rsidR="008A30A0" w:rsidRPr="008A30A0">
        <w:rPr>
          <w:rFonts w:ascii="Arial" w:hAnsi="Arial" w:cs="Arial"/>
          <w:sz w:val="24"/>
          <w:szCs w:val="24"/>
        </w:rPr>
        <w:t xml:space="preserve"> gives guidance on the various ways you can demonstrate your support.</w:t>
      </w:r>
    </w:p>
    <w:p w14:paraId="73D57C75" w14:textId="77777777" w:rsidR="008A30A0" w:rsidRPr="008A30A0" w:rsidRDefault="008A30A0" w:rsidP="001C069B">
      <w:pPr>
        <w:pStyle w:val="ListParagraph"/>
        <w:spacing w:after="200" w:line="276" w:lineRule="auto"/>
        <w:ind w:left="567"/>
        <w:rPr>
          <w:rFonts w:ascii="Arial" w:hAnsi="Arial" w:cs="Arial"/>
          <w:sz w:val="24"/>
          <w:szCs w:val="24"/>
        </w:rPr>
      </w:pPr>
    </w:p>
    <w:p w14:paraId="60148904" w14:textId="77777777" w:rsidR="008A30A0" w:rsidRPr="008A30A0" w:rsidRDefault="008A30A0" w:rsidP="007653B1">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0ED949AE"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 xml:space="preserve">Email address: </w:t>
      </w:r>
      <w:hyperlink r:id="rId21">
        <w:r w:rsidRPr="008A30A0">
          <w:rPr>
            <w:rFonts w:ascii="Arial" w:hAnsi="Arial" w:cs="Arial"/>
            <w:color w:val="1155CC"/>
            <w:sz w:val="24"/>
            <w:szCs w:val="24"/>
            <w:u w:val="single"/>
          </w:rPr>
          <w:t>covenant-mailbox@mod.uk</w:t>
        </w:r>
      </w:hyperlink>
    </w:p>
    <w:p w14:paraId="40EC48EA"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Address: Armed Forces Covenant Team, Zone D, 6th Floor, Ministry of Defence, Main Building, Whitehall, London, SW1A 2HB</w:t>
      </w:r>
    </w:p>
    <w:p w14:paraId="5226B145" w14:textId="4B91F161" w:rsidR="008A30A0" w:rsidRPr="003425E9" w:rsidRDefault="008A30A0" w:rsidP="003425E9">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Paragraphs 1 – 4 above are not a condition of working with CCS now or in the future, nor will this issue form any part of the tender evaluation, contract award procedure or any resulting contract. However, CCS very much hopes you will want to provide your support.</w:t>
      </w:r>
    </w:p>
    <w:sectPr w:rsidR="008A30A0" w:rsidRPr="003425E9" w:rsidSect="008127E4">
      <w:pgSz w:w="11906" w:h="16838"/>
      <w:pgMar w:top="1440" w:right="1440" w:bottom="1440" w:left="1440" w:header="708"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F6668" w14:textId="77777777" w:rsidR="002C4DE2" w:rsidRDefault="002C4DE2" w:rsidP="000342DA">
      <w:pPr>
        <w:spacing w:after="0" w:line="240" w:lineRule="auto"/>
      </w:pPr>
      <w:r>
        <w:separator/>
      </w:r>
    </w:p>
  </w:endnote>
  <w:endnote w:type="continuationSeparator" w:id="0">
    <w:p w14:paraId="2E61754B" w14:textId="77777777" w:rsidR="002C4DE2" w:rsidRDefault="002C4DE2" w:rsidP="000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9E84F" w14:textId="77777777" w:rsidR="00F84923" w:rsidRDefault="00F84923" w:rsidP="00F84923">
    <w:pPr>
      <w:pStyle w:val="m-8449531070131336212gmail-msofooter"/>
      <w:shd w:val="clear" w:color="auto" w:fill="FFFFFF"/>
      <w:spacing w:before="0" w:beforeAutospacing="0" w:after="0" w:afterAutospacing="0"/>
      <w:rPr>
        <w:rFonts w:ascii="Calibri" w:hAnsi="Calibri"/>
        <w:color w:val="222222"/>
        <w:sz w:val="22"/>
        <w:szCs w:val="22"/>
      </w:rPr>
    </w:pPr>
    <w:r>
      <w:rPr>
        <w:rFonts w:ascii="Arial" w:hAnsi="Arial" w:cs="Arial"/>
        <w:color w:val="222222"/>
        <w:sz w:val="20"/>
        <w:szCs w:val="20"/>
      </w:rPr>
      <w:t>Attachment 1 - About the framework Final V1.2</w:t>
    </w:r>
  </w:p>
  <w:p w14:paraId="62520D4B" w14:textId="77777777" w:rsidR="00F84923" w:rsidRDefault="00F84923" w:rsidP="00F84923">
    <w:pPr>
      <w:pStyle w:val="m-8449531070131336212gmail-msofooter"/>
      <w:shd w:val="clear" w:color="auto" w:fill="FFFFFF"/>
      <w:spacing w:before="0" w:beforeAutospacing="0" w:after="0" w:afterAutospacing="0"/>
      <w:rPr>
        <w:rFonts w:ascii="Calibri" w:hAnsi="Calibri"/>
        <w:color w:val="222222"/>
        <w:sz w:val="22"/>
        <w:szCs w:val="22"/>
      </w:rPr>
    </w:pPr>
    <w:r>
      <w:rPr>
        <w:rFonts w:ascii="Arial" w:hAnsi="Arial" w:cs="Arial"/>
        <w:color w:val="222222"/>
        <w:sz w:val="20"/>
        <w:szCs w:val="20"/>
      </w:rPr>
      <w:t>RM6017 Postal Goods, Services and Solutions Framework</w:t>
    </w:r>
  </w:p>
  <w:p w14:paraId="00D4D3FC" w14:textId="77777777" w:rsidR="00F84923" w:rsidRDefault="00F84923" w:rsidP="00F84923">
    <w:pPr>
      <w:pStyle w:val="m-8449531070131336212gmail-msofooter"/>
      <w:shd w:val="clear" w:color="auto" w:fill="FFFFFF"/>
      <w:spacing w:before="0" w:beforeAutospacing="0" w:after="0" w:afterAutospacing="0"/>
      <w:rPr>
        <w:rFonts w:ascii="Calibri" w:hAnsi="Calibri"/>
        <w:color w:val="222222"/>
        <w:sz w:val="22"/>
        <w:szCs w:val="22"/>
      </w:rPr>
    </w:pPr>
    <w:r>
      <w:rPr>
        <w:rFonts w:ascii="Arial" w:hAnsi="Arial" w:cs="Arial"/>
        <w:color w:val="222222"/>
        <w:sz w:val="20"/>
        <w:szCs w:val="20"/>
      </w:rPr>
      <w:t>© Crown Copyright 2019</w:t>
    </w:r>
  </w:p>
  <w:sdt>
    <w:sdtPr>
      <w:id w:val="999163045"/>
      <w:docPartObj>
        <w:docPartGallery w:val="Page Numbers (Bottom of Page)"/>
        <w:docPartUnique/>
      </w:docPartObj>
    </w:sdtPr>
    <w:sdtEndPr>
      <w:rPr>
        <w:noProof/>
      </w:rPr>
    </w:sdtEndPr>
    <w:sdtContent>
      <w:p w14:paraId="369125D5" w14:textId="77777777" w:rsidR="00D9120D" w:rsidRDefault="00D9120D">
        <w:pPr>
          <w:pStyle w:val="Footer"/>
          <w:jc w:val="right"/>
        </w:pPr>
        <w:r>
          <w:fldChar w:fldCharType="begin"/>
        </w:r>
        <w:r>
          <w:instrText xml:space="preserve"> PAGE   \* MERGEFORMAT </w:instrText>
        </w:r>
        <w:r>
          <w:fldChar w:fldCharType="separate"/>
        </w:r>
        <w:r w:rsidR="00F84923">
          <w:rPr>
            <w:noProof/>
          </w:rPr>
          <w:t>21</w:t>
        </w:r>
        <w:r>
          <w:rPr>
            <w:noProof/>
          </w:rPr>
          <w:fldChar w:fldCharType="end"/>
        </w:r>
      </w:p>
    </w:sdtContent>
  </w:sdt>
  <w:p w14:paraId="6F02DE84" w14:textId="5B4D10FA" w:rsidR="00D9120D" w:rsidRDefault="00D912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7352278"/>
      <w:docPartObj>
        <w:docPartGallery w:val="Page Numbers (Bottom of Page)"/>
        <w:docPartUnique/>
      </w:docPartObj>
    </w:sdtPr>
    <w:sdtEndPr>
      <w:rPr>
        <w:noProof/>
      </w:rPr>
    </w:sdtEndPr>
    <w:sdtContent>
      <w:p w14:paraId="3394D9C5" w14:textId="77777777" w:rsidR="00D9120D" w:rsidRDefault="00D9120D">
        <w:pPr>
          <w:pStyle w:val="Footer"/>
          <w:jc w:val="right"/>
        </w:pPr>
        <w:r>
          <w:t>21</w:t>
        </w:r>
      </w:p>
      <w:p w14:paraId="7418A533" w14:textId="12DFED07" w:rsidR="00D9120D" w:rsidRDefault="002C4DE2">
        <w:pPr>
          <w:pStyle w:val="Footer"/>
          <w:jc w:val="right"/>
        </w:pPr>
      </w:p>
    </w:sdtContent>
  </w:sdt>
  <w:p w14:paraId="6EEF994D" w14:textId="66F8DBE4" w:rsidR="00D9120D" w:rsidRDefault="00D9120D" w:rsidP="000F71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CE03B" w14:textId="77777777" w:rsidR="002C4DE2" w:rsidRDefault="002C4DE2" w:rsidP="000342DA">
      <w:pPr>
        <w:spacing w:after="0" w:line="240" w:lineRule="auto"/>
      </w:pPr>
      <w:r>
        <w:separator/>
      </w:r>
    </w:p>
  </w:footnote>
  <w:footnote w:type="continuationSeparator" w:id="0">
    <w:p w14:paraId="09C6A37A" w14:textId="77777777" w:rsidR="002C4DE2" w:rsidRDefault="002C4DE2" w:rsidP="00034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D9120D" w:rsidRDefault="00D9120D">
    <w:pPr>
      <w:pStyle w:val="Header"/>
      <w:jc w:val="right"/>
    </w:pPr>
  </w:p>
  <w:p w14:paraId="062B3A29" w14:textId="77777777" w:rsidR="00D9120D" w:rsidRDefault="00D912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3CA9"/>
    <w:multiLevelType w:val="hybridMultilevel"/>
    <w:tmpl w:val="A6F807B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E1799F"/>
    <w:multiLevelType w:val="multilevel"/>
    <w:tmpl w:val="5320605A"/>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 w15:restartNumberingAfterBreak="0">
    <w:nsid w:val="06077562"/>
    <w:multiLevelType w:val="hybridMultilevel"/>
    <w:tmpl w:val="E72C38EA"/>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0BB1311C"/>
    <w:multiLevelType w:val="hybridMultilevel"/>
    <w:tmpl w:val="5EDEBE8E"/>
    <w:lvl w:ilvl="0" w:tplc="08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 w15:restartNumberingAfterBreak="0">
    <w:nsid w:val="0F6D7F0D"/>
    <w:multiLevelType w:val="hybridMultilevel"/>
    <w:tmpl w:val="E3B2A0B0"/>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6754B93"/>
    <w:multiLevelType w:val="hybridMultilevel"/>
    <w:tmpl w:val="039847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CC558B2"/>
    <w:multiLevelType w:val="hybridMultilevel"/>
    <w:tmpl w:val="C60EA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0D512E"/>
    <w:multiLevelType w:val="hybridMultilevel"/>
    <w:tmpl w:val="48D2E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11" w15:restartNumberingAfterBreak="0">
    <w:nsid w:val="2649651C"/>
    <w:multiLevelType w:val="hybridMultilevel"/>
    <w:tmpl w:val="4D4A8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6E6028"/>
    <w:multiLevelType w:val="hybridMultilevel"/>
    <w:tmpl w:val="5DA4B584"/>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14" w15:restartNumberingAfterBreak="0">
    <w:nsid w:val="2BD65E83"/>
    <w:multiLevelType w:val="multilevel"/>
    <w:tmpl w:val="1332CCD4"/>
    <w:numStyleLink w:val="111111"/>
  </w:abstractNum>
  <w:abstractNum w:abstractNumId="15" w15:restartNumberingAfterBreak="0">
    <w:nsid w:val="2BFE6D23"/>
    <w:multiLevelType w:val="multilevel"/>
    <w:tmpl w:val="7C08D270"/>
    <w:lvl w:ilvl="0">
      <w:start w:val="1"/>
      <w:numFmt w:val="decimal"/>
      <w:lvlText w:val="%1."/>
      <w:lvlJc w:val="left"/>
      <w:pPr>
        <w:ind w:left="360" w:hanging="360"/>
      </w:pPr>
      <w:rPr>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31326FF"/>
    <w:multiLevelType w:val="multilevel"/>
    <w:tmpl w:val="08A01BE8"/>
    <w:lvl w:ilvl="0">
      <w:start w:val="1"/>
      <w:numFmt w:val="bullet"/>
      <w:lvlText w:val="●"/>
      <w:lvlJc w:val="left"/>
      <w:pPr>
        <w:ind w:left="1780" w:hanging="360"/>
      </w:pPr>
      <w:rPr>
        <w:u w:val="none"/>
      </w:rPr>
    </w:lvl>
    <w:lvl w:ilvl="1">
      <w:start w:val="1"/>
      <w:numFmt w:val="bullet"/>
      <w:lvlText w:val="○"/>
      <w:lvlJc w:val="left"/>
      <w:pPr>
        <w:ind w:left="2500" w:hanging="360"/>
      </w:pPr>
      <w:rPr>
        <w:u w:val="none"/>
      </w:rPr>
    </w:lvl>
    <w:lvl w:ilvl="2">
      <w:start w:val="1"/>
      <w:numFmt w:val="bullet"/>
      <w:lvlText w:val="■"/>
      <w:lvlJc w:val="left"/>
      <w:pPr>
        <w:ind w:left="3220" w:hanging="360"/>
      </w:pPr>
      <w:rPr>
        <w:u w:val="none"/>
      </w:rPr>
    </w:lvl>
    <w:lvl w:ilvl="3">
      <w:start w:val="1"/>
      <w:numFmt w:val="bullet"/>
      <w:lvlText w:val="●"/>
      <w:lvlJc w:val="left"/>
      <w:pPr>
        <w:ind w:left="3940" w:hanging="360"/>
      </w:pPr>
      <w:rPr>
        <w:u w:val="none"/>
      </w:rPr>
    </w:lvl>
    <w:lvl w:ilvl="4">
      <w:start w:val="1"/>
      <w:numFmt w:val="bullet"/>
      <w:lvlText w:val="○"/>
      <w:lvlJc w:val="left"/>
      <w:pPr>
        <w:ind w:left="4660" w:hanging="360"/>
      </w:pPr>
      <w:rPr>
        <w:u w:val="none"/>
      </w:rPr>
    </w:lvl>
    <w:lvl w:ilvl="5">
      <w:start w:val="1"/>
      <w:numFmt w:val="bullet"/>
      <w:lvlText w:val="■"/>
      <w:lvlJc w:val="left"/>
      <w:pPr>
        <w:ind w:left="5380" w:hanging="360"/>
      </w:pPr>
      <w:rPr>
        <w:u w:val="none"/>
      </w:rPr>
    </w:lvl>
    <w:lvl w:ilvl="6">
      <w:start w:val="1"/>
      <w:numFmt w:val="bullet"/>
      <w:lvlText w:val="●"/>
      <w:lvlJc w:val="left"/>
      <w:pPr>
        <w:ind w:left="6100" w:hanging="360"/>
      </w:pPr>
      <w:rPr>
        <w:u w:val="none"/>
      </w:rPr>
    </w:lvl>
    <w:lvl w:ilvl="7">
      <w:start w:val="1"/>
      <w:numFmt w:val="bullet"/>
      <w:lvlText w:val="○"/>
      <w:lvlJc w:val="left"/>
      <w:pPr>
        <w:ind w:left="6820" w:hanging="360"/>
      </w:pPr>
      <w:rPr>
        <w:u w:val="none"/>
      </w:rPr>
    </w:lvl>
    <w:lvl w:ilvl="8">
      <w:start w:val="1"/>
      <w:numFmt w:val="bullet"/>
      <w:lvlText w:val="■"/>
      <w:lvlJc w:val="left"/>
      <w:pPr>
        <w:ind w:left="7540" w:hanging="360"/>
      </w:pPr>
      <w:rPr>
        <w:u w:val="none"/>
      </w:rPr>
    </w:lvl>
  </w:abstractNum>
  <w:abstractNum w:abstractNumId="17" w15:restartNumberingAfterBreak="0">
    <w:nsid w:val="34A024F0"/>
    <w:multiLevelType w:val="multilevel"/>
    <w:tmpl w:val="7F3EFB7A"/>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192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6453F9A"/>
    <w:multiLevelType w:val="hybridMultilevel"/>
    <w:tmpl w:val="53CC09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3D261BB6"/>
    <w:multiLevelType w:val="hybridMultilevel"/>
    <w:tmpl w:val="B4DE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3F681B"/>
    <w:multiLevelType w:val="multilevel"/>
    <w:tmpl w:val="36C2FCE4"/>
    <w:lvl w:ilvl="0">
      <w:start w:val="1"/>
      <w:numFmt w:val="decimal"/>
      <w:pStyle w:val="GPSL1CLAUSEHEADING"/>
      <w:lvlText w:val="%1."/>
      <w:lvlJc w:val="left"/>
      <w:pPr>
        <w:ind w:left="360" w:hanging="360"/>
      </w:pPr>
      <w:rPr>
        <w:rFonts w:hint="default"/>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E771CDE"/>
    <w:multiLevelType w:val="hybridMultilevel"/>
    <w:tmpl w:val="2F6ED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A2D58"/>
    <w:multiLevelType w:val="multilevel"/>
    <w:tmpl w:val="96885F5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50936B61"/>
    <w:multiLevelType w:val="multilevel"/>
    <w:tmpl w:val="69EAC80C"/>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24" w15:restartNumberingAfterBreak="0">
    <w:nsid w:val="55561B55"/>
    <w:multiLevelType w:val="multilevel"/>
    <w:tmpl w:val="6F58F752"/>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5AD96E86"/>
    <w:multiLevelType w:val="multilevel"/>
    <w:tmpl w:val="C18217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5B686E38"/>
    <w:multiLevelType w:val="multilevel"/>
    <w:tmpl w:val="C570FA60"/>
    <w:lvl w:ilvl="0">
      <w:start w:val="1"/>
      <w:numFmt w:val="decimal"/>
      <w:lvlText w:val="10.%1"/>
      <w:lvlJc w:val="left"/>
      <w:pPr>
        <w:ind w:left="502" w:hanging="360"/>
      </w:pPr>
      <w:rPr>
        <w:rFonts w:hint="default"/>
        <w:b/>
        <w:u w:val="none"/>
      </w:rPr>
    </w:lvl>
    <w:lvl w:ilvl="1">
      <w:start w:val="1"/>
      <w:numFmt w:val="lowerLetter"/>
      <w:lvlText w:val="%2."/>
      <w:lvlJc w:val="left"/>
      <w:pPr>
        <w:ind w:left="1222" w:hanging="360"/>
      </w:pPr>
      <w:rPr>
        <w:u w:val="none"/>
      </w:rPr>
    </w:lvl>
    <w:lvl w:ilvl="2">
      <w:start w:val="1"/>
      <w:numFmt w:val="lowerRoman"/>
      <w:lvlText w:val="%3."/>
      <w:lvlJc w:val="right"/>
      <w:pPr>
        <w:ind w:left="1942" w:hanging="360"/>
      </w:pPr>
      <w:rPr>
        <w:u w:val="none"/>
      </w:rPr>
    </w:lvl>
    <w:lvl w:ilvl="3">
      <w:start w:val="1"/>
      <w:numFmt w:val="decimal"/>
      <w:lvlText w:val="%4."/>
      <w:lvlJc w:val="left"/>
      <w:pPr>
        <w:ind w:left="2662" w:hanging="360"/>
      </w:pPr>
      <w:rPr>
        <w:u w:val="none"/>
      </w:rPr>
    </w:lvl>
    <w:lvl w:ilvl="4">
      <w:start w:val="1"/>
      <w:numFmt w:val="lowerLetter"/>
      <w:lvlText w:val="%5."/>
      <w:lvlJc w:val="left"/>
      <w:pPr>
        <w:ind w:left="3382" w:hanging="360"/>
      </w:pPr>
      <w:rPr>
        <w:u w:val="none"/>
      </w:rPr>
    </w:lvl>
    <w:lvl w:ilvl="5">
      <w:start w:val="1"/>
      <w:numFmt w:val="lowerRoman"/>
      <w:lvlText w:val="%6."/>
      <w:lvlJc w:val="right"/>
      <w:pPr>
        <w:ind w:left="4102" w:hanging="360"/>
      </w:pPr>
      <w:rPr>
        <w:u w:val="none"/>
      </w:rPr>
    </w:lvl>
    <w:lvl w:ilvl="6">
      <w:start w:val="1"/>
      <w:numFmt w:val="decimal"/>
      <w:lvlText w:val="%7."/>
      <w:lvlJc w:val="left"/>
      <w:pPr>
        <w:ind w:left="4822" w:hanging="360"/>
      </w:pPr>
      <w:rPr>
        <w:u w:val="none"/>
      </w:rPr>
    </w:lvl>
    <w:lvl w:ilvl="7">
      <w:start w:val="1"/>
      <w:numFmt w:val="lowerLetter"/>
      <w:lvlText w:val="%8."/>
      <w:lvlJc w:val="left"/>
      <w:pPr>
        <w:ind w:left="5542" w:hanging="360"/>
      </w:pPr>
      <w:rPr>
        <w:u w:val="none"/>
      </w:rPr>
    </w:lvl>
    <w:lvl w:ilvl="8">
      <w:start w:val="1"/>
      <w:numFmt w:val="lowerRoman"/>
      <w:lvlText w:val="%9."/>
      <w:lvlJc w:val="right"/>
      <w:pPr>
        <w:ind w:left="6262" w:hanging="360"/>
      </w:pPr>
      <w:rPr>
        <w:u w:val="none"/>
      </w:rPr>
    </w:lvl>
  </w:abstractNum>
  <w:abstractNum w:abstractNumId="27"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6EFE5BA4"/>
    <w:multiLevelType w:val="hybridMultilevel"/>
    <w:tmpl w:val="DC3EC688"/>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0" w15:restartNumberingAfterBreak="0">
    <w:nsid w:val="701B12CD"/>
    <w:multiLevelType w:val="hybridMultilevel"/>
    <w:tmpl w:val="F64ECB3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5">
      <w:start w:val="1"/>
      <w:numFmt w:val="bullet"/>
      <w:lvlText w:val=""/>
      <w:lvlJc w:val="left"/>
      <w:pPr>
        <w:ind w:left="2704" w:hanging="360"/>
      </w:pPr>
      <w:rPr>
        <w:rFonts w:ascii="Wingdings" w:hAnsi="Wingdings"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31" w15:restartNumberingAfterBreak="0">
    <w:nsid w:val="72185DAF"/>
    <w:multiLevelType w:val="multilevel"/>
    <w:tmpl w:val="7BFCD29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2"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E945131"/>
    <w:multiLevelType w:val="hybridMultilevel"/>
    <w:tmpl w:val="2C62F9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FFB0326"/>
    <w:multiLevelType w:val="hybridMultilevel"/>
    <w:tmpl w:val="1324BBB0"/>
    <w:lvl w:ilvl="0" w:tplc="DC2C2B54">
      <w:start w:val="1"/>
      <w:numFmt w:val="bullet"/>
      <w:lvlText w:val=""/>
      <w:lvlJc w:val="left"/>
      <w:pPr>
        <w:ind w:left="1457" w:hanging="720"/>
      </w:pPr>
      <w:rPr>
        <w:rFonts w:ascii="Symbol" w:hAnsi="Symbol" w:hint="default"/>
        <w:color w:val="auto"/>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num w:numId="1">
    <w:abstractNumId w:val="0"/>
  </w:num>
  <w:num w:numId="2">
    <w:abstractNumId w:val="7"/>
  </w:num>
  <w:num w:numId="3">
    <w:abstractNumId w:val="30"/>
  </w:num>
  <w:num w:numId="4">
    <w:abstractNumId w:val="18"/>
  </w:num>
  <w:num w:numId="5">
    <w:abstractNumId w:val="33"/>
  </w:num>
  <w:num w:numId="6">
    <w:abstractNumId w:val="29"/>
  </w:num>
  <w:num w:numId="7">
    <w:abstractNumId w:val="2"/>
  </w:num>
  <w:num w:numId="8">
    <w:abstractNumId w:val="10"/>
  </w:num>
  <w:num w:numId="9">
    <w:abstractNumId w:val="28"/>
  </w:num>
  <w:num w:numId="10">
    <w:abstractNumId w:val="6"/>
  </w:num>
  <w:num w:numId="11">
    <w:abstractNumId w:val="32"/>
  </w:num>
  <w:num w:numId="12">
    <w:abstractNumId w:val="12"/>
  </w:num>
  <w:num w:numId="13">
    <w:abstractNumId w:val="3"/>
  </w:num>
  <w:num w:numId="14">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862"/>
          </w:tabs>
          <w:ind w:left="862"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5">
    <w:abstractNumId w:val="34"/>
  </w:num>
  <w:num w:numId="16">
    <w:abstractNumId w:val="13"/>
  </w:num>
  <w:num w:numId="17">
    <w:abstractNumId w:val="4"/>
  </w:num>
  <w:num w:numId="18">
    <w:abstractNumId w:val="27"/>
  </w:num>
  <w:num w:numId="19">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0">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2">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3">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4">
    <w:abstractNumId w:val="1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5">
    <w:abstractNumId w:val="11"/>
  </w:num>
  <w:num w:numId="26">
    <w:abstractNumId w:val="32"/>
  </w:num>
  <w:num w:numId="27">
    <w:abstractNumId w:val="8"/>
  </w:num>
  <w:num w:numId="28">
    <w:abstractNumId w:val="9"/>
  </w:num>
  <w:num w:numId="29">
    <w:abstractNumId w:val="19"/>
  </w:num>
  <w:num w:numId="30">
    <w:abstractNumId w:val="32"/>
  </w:num>
  <w:num w:numId="31">
    <w:abstractNumId w:val="32"/>
  </w:num>
  <w:num w:numId="32">
    <w:abstractNumId w:val="17"/>
  </w:num>
  <w:num w:numId="33">
    <w:abstractNumId w:val="26"/>
  </w:num>
  <w:num w:numId="34">
    <w:abstractNumId w:val="31"/>
  </w:num>
  <w:num w:numId="35">
    <w:abstractNumId w:val="25"/>
  </w:num>
  <w:num w:numId="36">
    <w:abstractNumId w:val="23"/>
  </w:num>
  <w:num w:numId="37">
    <w:abstractNumId w:val="1"/>
  </w:num>
  <w:num w:numId="38">
    <w:abstractNumId w:val="16"/>
  </w:num>
  <w:num w:numId="39">
    <w:abstractNumId w:val="32"/>
  </w:num>
  <w:num w:numId="40">
    <w:abstractNumId w:val="32"/>
  </w:num>
  <w:num w:numId="41">
    <w:abstractNumId w:val="32"/>
  </w:num>
  <w:num w:numId="42">
    <w:abstractNumId w:val="24"/>
  </w:num>
  <w:num w:numId="43">
    <w:abstractNumId w:val="20"/>
  </w:num>
  <w:num w:numId="44">
    <w:abstractNumId w:val="22"/>
  </w:num>
  <w:num w:numId="45">
    <w:abstractNumId w:val="21"/>
  </w:num>
  <w:num w:numId="46">
    <w:abstractNumId w:val="5"/>
  </w:num>
  <w:num w:numId="47">
    <w:abstractNumId w:val="20"/>
  </w:num>
  <w:num w:numId="48">
    <w:abstractNumId w:val="20"/>
  </w:num>
  <w:num w:numId="49">
    <w:abstractNumId w:val="15"/>
  </w:num>
  <w:num w:numId="5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850"/>
    <w:rsid w:val="000071C6"/>
    <w:rsid w:val="00011C7A"/>
    <w:rsid w:val="00014889"/>
    <w:rsid w:val="00014CAD"/>
    <w:rsid w:val="00015113"/>
    <w:rsid w:val="00016FFE"/>
    <w:rsid w:val="0001774C"/>
    <w:rsid w:val="00024533"/>
    <w:rsid w:val="000300FA"/>
    <w:rsid w:val="00032086"/>
    <w:rsid w:val="0003285E"/>
    <w:rsid w:val="00033520"/>
    <w:rsid w:val="000342DA"/>
    <w:rsid w:val="00034423"/>
    <w:rsid w:val="000347B7"/>
    <w:rsid w:val="00042496"/>
    <w:rsid w:val="000521CD"/>
    <w:rsid w:val="00057C6D"/>
    <w:rsid w:val="0006095C"/>
    <w:rsid w:val="0006794D"/>
    <w:rsid w:val="00067EC4"/>
    <w:rsid w:val="00072A48"/>
    <w:rsid w:val="00072B3E"/>
    <w:rsid w:val="00073524"/>
    <w:rsid w:val="00074796"/>
    <w:rsid w:val="00085C49"/>
    <w:rsid w:val="00085CD8"/>
    <w:rsid w:val="00086F09"/>
    <w:rsid w:val="00087C44"/>
    <w:rsid w:val="00090FF0"/>
    <w:rsid w:val="00093D5A"/>
    <w:rsid w:val="00095157"/>
    <w:rsid w:val="00095EDF"/>
    <w:rsid w:val="0009648A"/>
    <w:rsid w:val="000A563F"/>
    <w:rsid w:val="000A7F00"/>
    <w:rsid w:val="000B562D"/>
    <w:rsid w:val="000B5D27"/>
    <w:rsid w:val="000B618B"/>
    <w:rsid w:val="000B6FA3"/>
    <w:rsid w:val="000B7468"/>
    <w:rsid w:val="000C245C"/>
    <w:rsid w:val="000C27B6"/>
    <w:rsid w:val="000C2E05"/>
    <w:rsid w:val="000C4109"/>
    <w:rsid w:val="000C5A8C"/>
    <w:rsid w:val="000D09D7"/>
    <w:rsid w:val="000D0A87"/>
    <w:rsid w:val="000D3045"/>
    <w:rsid w:val="000D58B2"/>
    <w:rsid w:val="000D5DFB"/>
    <w:rsid w:val="000E3FC4"/>
    <w:rsid w:val="000E5F57"/>
    <w:rsid w:val="000F713F"/>
    <w:rsid w:val="00106E73"/>
    <w:rsid w:val="00107F51"/>
    <w:rsid w:val="0012052B"/>
    <w:rsid w:val="00121307"/>
    <w:rsid w:val="0013195B"/>
    <w:rsid w:val="00136054"/>
    <w:rsid w:val="001365B8"/>
    <w:rsid w:val="001408BD"/>
    <w:rsid w:val="00145F92"/>
    <w:rsid w:val="001469FE"/>
    <w:rsid w:val="0015178D"/>
    <w:rsid w:val="0015411D"/>
    <w:rsid w:val="00157E90"/>
    <w:rsid w:val="0016125C"/>
    <w:rsid w:val="0016405A"/>
    <w:rsid w:val="00164880"/>
    <w:rsid w:val="00166D12"/>
    <w:rsid w:val="0017005B"/>
    <w:rsid w:val="0017266A"/>
    <w:rsid w:val="00173BED"/>
    <w:rsid w:val="0017563A"/>
    <w:rsid w:val="00177AA4"/>
    <w:rsid w:val="00184416"/>
    <w:rsid w:val="00186A6E"/>
    <w:rsid w:val="001907BB"/>
    <w:rsid w:val="0019141D"/>
    <w:rsid w:val="00192382"/>
    <w:rsid w:val="00192B91"/>
    <w:rsid w:val="0019622F"/>
    <w:rsid w:val="001A0EB0"/>
    <w:rsid w:val="001A512F"/>
    <w:rsid w:val="001B09C4"/>
    <w:rsid w:val="001B0BC7"/>
    <w:rsid w:val="001B273A"/>
    <w:rsid w:val="001B68DF"/>
    <w:rsid w:val="001B735A"/>
    <w:rsid w:val="001B7B0C"/>
    <w:rsid w:val="001C027D"/>
    <w:rsid w:val="001C069B"/>
    <w:rsid w:val="001C132A"/>
    <w:rsid w:val="001C15BC"/>
    <w:rsid w:val="001C485F"/>
    <w:rsid w:val="001D27F7"/>
    <w:rsid w:val="001D2845"/>
    <w:rsid w:val="001D420C"/>
    <w:rsid w:val="001D54BD"/>
    <w:rsid w:val="001D5955"/>
    <w:rsid w:val="001E2E31"/>
    <w:rsid w:val="001E4C89"/>
    <w:rsid w:val="001E695B"/>
    <w:rsid w:val="001F2E08"/>
    <w:rsid w:val="001F3AE9"/>
    <w:rsid w:val="001F4845"/>
    <w:rsid w:val="002020A6"/>
    <w:rsid w:val="00202146"/>
    <w:rsid w:val="00205EFC"/>
    <w:rsid w:val="00207421"/>
    <w:rsid w:val="00207D36"/>
    <w:rsid w:val="00215667"/>
    <w:rsid w:val="00216ABE"/>
    <w:rsid w:val="0022276C"/>
    <w:rsid w:val="00227353"/>
    <w:rsid w:val="00232B87"/>
    <w:rsid w:val="00233731"/>
    <w:rsid w:val="00233BDE"/>
    <w:rsid w:val="00245F10"/>
    <w:rsid w:val="0025132C"/>
    <w:rsid w:val="00252C21"/>
    <w:rsid w:val="002553F7"/>
    <w:rsid w:val="002568E7"/>
    <w:rsid w:val="0025766A"/>
    <w:rsid w:val="00257BD3"/>
    <w:rsid w:val="00257D2F"/>
    <w:rsid w:val="002603F4"/>
    <w:rsid w:val="00264DA7"/>
    <w:rsid w:val="0026512B"/>
    <w:rsid w:val="00266CA3"/>
    <w:rsid w:val="0027069C"/>
    <w:rsid w:val="00272683"/>
    <w:rsid w:val="00273E02"/>
    <w:rsid w:val="002806E5"/>
    <w:rsid w:val="00283E41"/>
    <w:rsid w:val="00284511"/>
    <w:rsid w:val="002913DA"/>
    <w:rsid w:val="002924EC"/>
    <w:rsid w:val="002955E0"/>
    <w:rsid w:val="002978CD"/>
    <w:rsid w:val="002A0A92"/>
    <w:rsid w:val="002A1676"/>
    <w:rsid w:val="002A19A5"/>
    <w:rsid w:val="002A1B9C"/>
    <w:rsid w:val="002A2C4C"/>
    <w:rsid w:val="002A3112"/>
    <w:rsid w:val="002A7017"/>
    <w:rsid w:val="002B1DF0"/>
    <w:rsid w:val="002B2490"/>
    <w:rsid w:val="002C04EE"/>
    <w:rsid w:val="002C0DDA"/>
    <w:rsid w:val="002C33F3"/>
    <w:rsid w:val="002C4DE2"/>
    <w:rsid w:val="002D08E2"/>
    <w:rsid w:val="002D28CD"/>
    <w:rsid w:val="002E3C6A"/>
    <w:rsid w:val="002E7E6D"/>
    <w:rsid w:val="002F2C41"/>
    <w:rsid w:val="002F4CDE"/>
    <w:rsid w:val="002F506A"/>
    <w:rsid w:val="002F73CB"/>
    <w:rsid w:val="002F7E0C"/>
    <w:rsid w:val="00303E07"/>
    <w:rsid w:val="0030664A"/>
    <w:rsid w:val="00307655"/>
    <w:rsid w:val="00310956"/>
    <w:rsid w:val="00313258"/>
    <w:rsid w:val="00314719"/>
    <w:rsid w:val="00314D4F"/>
    <w:rsid w:val="003169F9"/>
    <w:rsid w:val="0032059E"/>
    <w:rsid w:val="003224CE"/>
    <w:rsid w:val="0032336D"/>
    <w:rsid w:val="00324D4E"/>
    <w:rsid w:val="00331AC8"/>
    <w:rsid w:val="0033723E"/>
    <w:rsid w:val="003425E9"/>
    <w:rsid w:val="00342DD5"/>
    <w:rsid w:val="0034409A"/>
    <w:rsid w:val="003450ED"/>
    <w:rsid w:val="003455CA"/>
    <w:rsid w:val="00347EDD"/>
    <w:rsid w:val="00350138"/>
    <w:rsid w:val="003512E4"/>
    <w:rsid w:val="00351832"/>
    <w:rsid w:val="00351C4B"/>
    <w:rsid w:val="00351EAB"/>
    <w:rsid w:val="00352408"/>
    <w:rsid w:val="003532BF"/>
    <w:rsid w:val="003606EC"/>
    <w:rsid w:val="00360ACE"/>
    <w:rsid w:val="003623E6"/>
    <w:rsid w:val="00366666"/>
    <w:rsid w:val="0037022A"/>
    <w:rsid w:val="00370C64"/>
    <w:rsid w:val="00371E1A"/>
    <w:rsid w:val="00371E38"/>
    <w:rsid w:val="0037209B"/>
    <w:rsid w:val="0037457B"/>
    <w:rsid w:val="00375A72"/>
    <w:rsid w:val="003775D9"/>
    <w:rsid w:val="003951F8"/>
    <w:rsid w:val="00395531"/>
    <w:rsid w:val="003955D8"/>
    <w:rsid w:val="003975C5"/>
    <w:rsid w:val="003A050A"/>
    <w:rsid w:val="003A1710"/>
    <w:rsid w:val="003A3B3C"/>
    <w:rsid w:val="003A412F"/>
    <w:rsid w:val="003A7F1B"/>
    <w:rsid w:val="003B06FE"/>
    <w:rsid w:val="003B09A5"/>
    <w:rsid w:val="003B0F6C"/>
    <w:rsid w:val="003B4C6D"/>
    <w:rsid w:val="003B6A57"/>
    <w:rsid w:val="003C09FA"/>
    <w:rsid w:val="003C1264"/>
    <w:rsid w:val="003C2FD8"/>
    <w:rsid w:val="003C5925"/>
    <w:rsid w:val="003C71F2"/>
    <w:rsid w:val="003E3F76"/>
    <w:rsid w:val="003E6186"/>
    <w:rsid w:val="003E79B9"/>
    <w:rsid w:val="0040065D"/>
    <w:rsid w:val="00401707"/>
    <w:rsid w:val="00406045"/>
    <w:rsid w:val="0041071A"/>
    <w:rsid w:val="00411A21"/>
    <w:rsid w:val="00414E2B"/>
    <w:rsid w:val="00415416"/>
    <w:rsid w:val="00417E29"/>
    <w:rsid w:val="00424144"/>
    <w:rsid w:val="0042636B"/>
    <w:rsid w:val="00426414"/>
    <w:rsid w:val="00426E3C"/>
    <w:rsid w:val="004272A3"/>
    <w:rsid w:val="00430B2D"/>
    <w:rsid w:val="00431780"/>
    <w:rsid w:val="00431EDD"/>
    <w:rsid w:val="00434592"/>
    <w:rsid w:val="00435471"/>
    <w:rsid w:val="00442AC0"/>
    <w:rsid w:val="00443C8F"/>
    <w:rsid w:val="00444760"/>
    <w:rsid w:val="00446D8D"/>
    <w:rsid w:val="00451860"/>
    <w:rsid w:val="0045265E"/>
    <w:rsid w:val="00460D40"/>
    <w:rsid w:val="00464DD4"/>
    <w:rsid w:val="004678B4"/>
    <w:rsid w:val="00471515"/>
    <w:rsid w:val="004718BB"/>
    <w:rsid w:val="00471A31"/>
    <w:rsid w:val="00473E30"/>
    <w:rsid w:val="00473FF7"/>
    <w:rsid w:val="00475892"/>
    <w:rsid w:val="0048183A"/>
    <w:rsid w:val="00482D6A"/>
    <w:rsid w:val="004869B7"/>
    <w:rsid w:val="00486BA4"/>
    <w:rsid w:val="00491D87"/>
    <w:rsid w:val="004920C0"/>
    <w:rsid w:val="00492928"/>
    <w:rsid w:val="00492964"/>
    <w:rsid w:val="00495A23"/>
    <w:rsid w:val="004A1383"/>
    <w:rsid w:val="004A5530"/>
    <w:rsid w:val="004A7B71"/>
    <w:rsid w:val="004B0635"/>
    <w:rsid w:val="004B2C92"/>
    <w:rsid w:val="004B325A"/>
    <w:rsid w:val="004C2890"/>
    <w:rsid w:val="004C345B"/>
    <w:rsid w:val="004C634E"/>
    <w:rsid w:val="004C63EA"/>
    <w:rsid w:val="004C7D1C"/>
    <w:rsid w:val="004D12A7"/>
    <w:rsid w:val="004D1640"/>
    <w:rsid w:val="004D1E2C"/>
    <w:rsid w:val="004D63C4"/>
    <w:rsid w:val="004D7B60"/>
    <w:rsid w:val="004E04CF"/>
    <w:rsid w:val="004E5050"/>
    <w:rsid w:val="004E543F"/>
    <w:rsid w:val="004E5E84"/>
    <w:rsid w:val="004E5F0B"/>
    <w:rsid w:val="004F3DE2"/>
    <w:rsid w:val="004F7157"/>
    <w:rsid w:val="005015C7"/>
    <w:rsid w:val="00504A5E"/>
    <w:rsid w:val="00510909"/>
    <w:rsid w:val="00511B15"/>
    <w:rsid w:val="00511B34"/>
    <w:rsid w:val="00511D74"/>
    <w:rsid w:val="00522CB5"/>
    <w:rsid w:val="0052606B"/>
    <w:rsid w:val="00530DB0"/>
    <w:rsid w:val="005314A8"/>
    <w:rsid w:val="005336FC"/>
    <w:rsid w:val="00534FB6"/>
    <w:rsid w:val="00535689"/>
    <w:rsid w:val="0053645F"/>
    <w:rsid w:val="00540F57"/>
    <w:rsid w:val="00542542"/>
    <w:rsid w:val="005437A4"/>
    <w:rsid w:val="00544189"/>
    <w:rsid w:val="00545958"/>
    <w:rsid w:val="005459FF"/>
    <w:rsid w:val="005470C9"/>
    <w:rsid w:val="0055027F"/>
    <w:rsid w:val="005514E3"/>
    <w:rsid w:val="00554A4C"/>
    <w:rsid w:val="00556EEB"/>
    <w:rsid w:val="00557CF8"/>
    <w:rsid w:val="0056151A"/>
    <w:rsid w:val="00563EFD"/>
    <w:rsid w:val="00564479"/>
    <w:rsid w:val="00567129"/>
    <w:rsid w:val="0057499A"/>
    <w:rsid w:val="00581965"/>
    <w:rsid w:val="00584C34"/>
    <w:rsid w:val="00585230"/>
    <w:rsid w:val="0059094E"/>
    <w:rsid w:val="00594730"/>
    <w:rsid w:val="00594EDD"/>
    <w:rsid w:val="005954F1"/>
    <w:rsid w:val="005A03FA"/>
    <w:rsid w:val="005A06E8"/>
    <w:rsid w:val="005B41AC"/>
    <w:rsid w:val="005B4299"/>
    <w:rsid w:val="005C1FFD"/>
    <w:rsid w:val="005C4F10"/>
    <w:rsid w:val="005C6A86"/>
    <w:rsid w:val="005D6E74"/>
    <w:rsid w:val="005D78DE"/>
    <w:rsid w:val="005E63AF"/>
    <w:rsid w:val="005E75CD"/>
    <w:rsid w:val="005F0F9D"/>
    <w:rsid w:val="005F11E6"/>
    <w:rsid w:val="005F4D3C"/>
    <w:rsid w:val="00604DF9"/>
    <w:rsid w:val="006053D5"/>
    <w:rsid w:val="00605CFC"/>
    <w:rsid w:val="0060653B"/>
    <w:rsid w:val="00607683"/>
    <w:rsid w:val="00607AA5"/>
    <w:rsid w:val="00617603"/>
    <w:rsid w:val="00623652"/>
    <w:rsid w:val="006269FA"/>
    <w:rsid w:val="006347DC"/>
    <w:rsid w:val="00637C14"/>
    <w:rsid w:val="00651622"/>
    <w:rsid w:val="00653497"/>
    <w:rsid w:val="006566B3"/>
    <w:rsid w:val="00657049"/>
    <w:rsid w:val="00663921"/>
    <w:rsid w:val="00666E9B"/>
    <w:rsid w:val="006674BF"/>
    <w:rsid w:val="0067214B"/>
    <w:rsid w:val="00672A4D"/>
    <w:rsid w:val="00673A5F"/>
    <w:rsid w:val="00682A11"/>
    <w:rsid w:val="0068312C"/>
    <w:rsid w:val="00686266"/>
    <w:rsid w:val="00692B31"/>
    <w:rsid w:val="00692DB9"/>
    <w:rsid w:val="006A0E91"/>
    <w:rsid w:val="006A35FE"/>
    <w:rsid w:val="006A4AD9"/>
    <w:rsid w:val="006A6518"/>
    <w:rsid w:val="006B5151"/>
    <w:rsid w:val="006B68F9"/>
    <w:rsid w:val="006C276A"/>
    <w:rsid w:val="006C56BA"/>
    <w:rsid w:val="006D65E1"/>
    <w:rsid w:val="006D743A"/>
    <w:rsid w:val="006E7771"/>
    <w:rsid w:val="006E7889"/>
    <w:rsid w:val="006E7D7F"/>
    <w:rsid w:val="006E7FDC"/>
    <w:rsid w:val="006F2B2F"/>
    <w:rsid w:val="006F2CF4"/>
    <w:rsid w:val="00700114"/>
    <w:rsid w:val="00700A26"/>
    <w:rsid w:val="0070431B"/>
    <w:rsid w:val="007109BD"/>
    <w:rsid w:val="00712F1F"/>
    <w:rsid w:val="007165AE"/>
    <w:rsid w:val="00716B36"/>
    <w:rsid w:val="007210FA"/>
    <w:rsid w:val="00724AE8"/>
    <w:rsid w:val="007343F9"/>
    <w:rsid w:val="00734636"/>
    <w:rsid w:val="00735BD9"/>
    <w:rsid w:val="0073732D"/>
    <w:rsid w:val="00745282"/>
    <w:rsid w:val="007457B0"/>
    <w:rsid w:val="00751A93"/>
    <w:rsid w:val="0075203F"/>
    <w:rsid w:val="00756254"/>
    <w:rsid w:val="0075742C"/>
    <w:rsid w:val="00763916"/>
    <w:rsid w:val="007653B1"/>
    <w:rsid w:val="007671AC"/>
    <w:rsid w:val="007701E1"/>
    <w:rsid w:val="0077138A"/>
    <w:rsid w:val="0077202F"/>
    <w:rsid w:val="00772A75"/>
    <w:rsid w:val="00774BE9"/>
    <w:rsid w:val="007845B6"/>
    <w:rsid w:val="007861D9"/>
    <w:rsid w:val="00792B02"/>
    <w:rsid w:val="00795B36"/>
    <w:rsid w:val="00797DAA"/>
    <w:rsid w:val="00797EF2"/>
    <w:rsid w:val="007A03C8"/>
    <w:rsid w:val="007A0676"/>
    <w:rsid w:val="007A0F43"/>
    <w:rsid w:val="007A1C58"/>
    <w:rsid w:val="007A2568"/>
    <w:rsid w:val="007A3C68"/>
    <w:rsid w:val="007A759A"/>
    <w:rsid w:val="007B025F"/>
    <w:rsid w:val="007B1836"/>
    <w:rsid w:val="007B1B69"/>
    <w:rsid w:val="007B63EA"/>
    <w:rsid w:val="007C2A36"/>
    <w:rsid w:val="007C4A36"/>
    <w:rsid w:val="007C4A95"/>
    <w:rsid w:val="007C60F3"/>
    <w:rsid w:val="007D2D51"/>
    <w:rsid w:val="007D34E6"/>
    <w:rsid w:val="007D6730"/>
    <w:rsid w:val="007D7928"/>
    <w:rsid w:val="007E0AC8"/>
    <w:rsid w:val="007E39BA"/>
    <w:rsid w:val="007E60FD"/>
    <w:rsid w:val="007F22AB"/>
    <w:rsid w:val="007F29EA"/>
    <w:rsid w:val="007F3B06"/>
    <w:rsid w:val="00803D76"/>
    <w:rsid w:val="008040F4"/>
    <w:rsid w:val="00806768"/>
    <w:rsid w:val="00810366"/>
    <w:rsid w:val="008121F1"/>
    <w:rsid w:val="008127E4"/>
    <w:rsid w:val="0081568C"/>
    <w:rsid w:val="008156C9"/>
    <w:rsid w:val="008178A8"/>
    <w:rsid w:val="008256BC"/>
    <w:rsid w:val="00826504"/>
    <w:rsid w:val="00832231"/>
    <w:rsid w:val="00832869"/>
    <w:rsid w:val="008541CD"/>
    <w:rsid w:val="008546A8"/>
    <w:rsid w:val="00856070"/>
    <w:rsid w:val="00856572"/>
    <w:rsid w:val="00863F22"/>
    <w:rsid w:val="00864CFF"/>
    <w:rsid w:val="008705D1"/>
    <w:rsid w:val="00870635"/>
    <w:rsid w:val="00872217"/>
    <w:rsid w:val="00874E6D"/>
    <w:rsid w:val="008753FE"/>
    <w:rsid w:val="00875DC7"/>
    <w:rsid w:val="008765E7"/>
    <w:rsid w:val="0088260B"/>
    <w:rsid w:val="00882F2F"/>
    <w:rsid w:val="00884870"/>
    <w:rsid w:val="008857D8"/>
    <w:rsid w:val="00890E91"/>
    <w:rsid w:val="00892A86"/>
    <w:rsid w:val="00895BB0"/>
    <w:rsid w:val="008A2EA1"/>
    <w:rsid w:val="008A2EDF"/>
    <w:rsid w:val="008A30A0"/>
    <w:rsid w:val="008A3CD5"/>
    <w:rsid w:val="008A5D33"/>
    <w:rsid w:val="008B2F45"/>
    <w:rsid w:val="008C27AC"/>
    <w:rsid w:val="008C44FD"/>
    <w:rsid w:val="008C5435"/>
    <w:rsid w:val="008C5606"/>
    <w:rsid w:val="008C68AB"/>
    <w:rsid w:val="008C699C"/>
    <w:rsid w:val="008D2FC6"/>
    <w:rsid w:val="008D69A3"/>
    <w:rsid w:val="008E0AD0"/>
    <w:rsid w:val="008E130D"/>
    <w:rsid w:val="008E2B75"/>
    <w:rsid w:val="008E30B8"/>
    <w:rsid w:val="008F2A18"/>
    <w:rsid w:val="008F2C55"/>
    <w:rsid w:val="008F3696"/>
    <w:rsid w:val="00904ED3"/>
    <w:rsid w:val="00906766"/>
    <w:rsid w:val="00906CAC"/>
    <w:rsid w:val="0091383E"/>
    <w:rsid w:val="0091442E"/>
    <w:rsid w:val="00916ABD"/>
    <w:rsid w:val="00924335"/>
    <w:rsid w:val="00924367"/>
    <w:rsid w:val="009252DE"/>
    <w:rsid w:val="00931773"/>
    <w:rsid w:val="009332B7"/>
    <w:rsid w:val="00934275"/>
    <w:rsid w:val="00936339"/>
    <w:rsid w:val="00937762"/>
    <w:rsid w:val="0094169A"/>
    <w:rsid w:val="009461B1"/>
    <w:rsid w:val="00947936"/>
    <w:rsid w:val="00951D56"/>
    <w:rsid w:val="00951E56"/>
    <w:rsid w:val="00952B4C"/>
    <w:rsid w:val="00955385"/>
    <w:rsid w:val="00962630"/>
    <w:rsid w:val="009627EA"/>
    <w:rsid w:val="00964AF6"/>
    <w:rsid w:val="009717EE"/>
    <w:rsid w:val="00975A02"/>
    <w:rsid w:val="00975A8B"/>
    <w:rsid w:val="00982C79"/>
    <w:rsid w:val="00983BC1"/>
    <w:rsid w:val="00986EC2"/>
    <w:rsid w:val="00990BD9"/>
    <w:rsid w:val="00991C4B"/>
    <w:rsid w:val="009933EC"/>
    <w:rsid w:val="009950EF"/>
    <w:rsid w:val="009963DA"/>
    <w:rsid w:val="009A0970"/>
    <w:rsid w:val="009A0B55"/>
    <w:rsid w:val="009A0C9F"/>
    <w:rsid w:val="009A26CC"/>
    <w:rsid w:val="009A407F"/>
    <w:rsid w:val="009B156F"/>
    <w:rsid w:val="009B7233"/>
    <w:rsid w:val="009B781B"/>
    <w:rsid w:val="009B7D7F"/>
    <w:rsid w:val="009C54AC"/>
    <w:rsid w:val="009C6006"/>
    <w:rsid w:val="009C7F01"/>
    <w:rsid w:val="009D3E8E"/>
    <w:rsid w:val="009D4A0C"/>
    <w:rsid w:val="009E2046"/>
    <w:rsid w:val="009E460D"/>
    <w:rsid w:val="009E4F08"/>
    <w:rsid w:val="009E5C36"/>
    <w:rsid w:val="009F1F70"/>
    <w:rsid w:val="009F489D"/>
    <w:rsid w:val="009F50CA"/>
    <w:rsid w:val="009F600A"/>
    <w:rsid w:val="00A016C0"/>
    <w:rsid w:val="00A0359B"/>
    <w:rsid w:val="00A04DA4"/>
    <w:rsid w:val="00A070BF"/>
    <w:rsid w:val="00A11BFD"/>
    <w:rsid w:val="00A12AAB"/>
    <w:rsid w:val="00A12D28"/>
    <w:rsid w:val="00A141E6"/>
    <w:rsid w:val="00A159CA"/>
    <w:rsid w:val="00A16F96"/>
    <w:rsid w:val="00A20826"/>
    <w:rsid w:val="00A20D21"/>
    <w:rsid w:val="00A24543"/>
    <w:rsid w:val="00A2741F"/>
    <w:rsid w:val="00A31E75"/>
    <w:rsid w:val="00A32685"/>
    <w:rsid w:val="00A35523"/>
    <w:rsid w:val="00A36252"/>
    <w:rsid w:val="00A401B0"/>
    <w:rsid w:val="00A415E5"/>
    <w:rsid w:val="00A45256"/>
    <w:rsid w:val="00A45E9B"/>
    <w:rsid w:val="00A479C5"/>
    <w:rsid w:val="00A5005D"/>
    <w:rsid w:val="00A51EE0"/>
    <w:rsid w:val="00A555E7"/>
    <w:rsid w:val="00A56366"/>
    <w:rsid w:val="00A61426"/>
    <w:rsid w:val="00A6435F"/>
    <w:rsid w:val="00A64555"/>
    <w:rsid w:val="00A67A5F"/>
    <w:rsid w:val="00A704C9"/>
    <w:rsid w:val="00A70998"/>
    <w:rsid w:val="00A71EEC"/>
    <w:rsid w:val="00A74E86"/>
    <w:rsid w:val="00A75772"/>
    <w:rsid w:val="00A76844"/>
    <w:rsid w:val="00A776E8"/>
    <w:rsid w:val="00A81599"/>
    <w:rsid w:val="00A83E58"/>
    <w:rsid w:val="00A84735"/>
    <w:rsid w:val="00A91DAD"/>
    <w:rsid w:val="00A94BD7"/>
    <w:rsid w:val="00AA1CB8"/>
    <w:rsid w:val="00AA21B4"/>
    <w:rsid w:val="00AA23FE"/>
    <w:rsid w:val="00AA47B0"/>
    <w:rsid w:val="00AB216C"/>
    <w:rsid w:val="00AB34A5"/>
    <w:rsid w:val="00AB6748"/>
    <w:rsid w:val="00AB6EE4"/>
    <w:rsid w:val="00AB70AC"/>
    <w:rsid w:val="00AC09C3"/>
    <w:rsid w:val="00AC2B7E"/>
    <w:rsid w:val="00AC3E9D"/>
    <w:rsid w:val="00AD2293"/>
    <w:rsid w:val="00AD4216"/>
    <w:rsid w:val="00AE0C87"/>
    <w:rsid w:val="00AE370C"/>
    <w:rsid w:val="00AE5FBF"/>
    <w:rsid w:val="00AE66C6"/>
    <w:rsid w:val="00AE79EC"/>
    <w:rsid w:val="00AF1F68"/>
    <w:rsid w:val="00AF1F9F"/>
    <w:rsid w:val="00AF56C9"/>
    <w:rsid w:val="00AF5FF7"/>
    <w:rsid w:val="00B02A6E"/>
    <w:rsid w:val="00B035ED"/>
    <w:rsid w:val="00B06D39"/>
    <w:rsid w:val="00B12A46"/>
    <w:rsid w:val="00B13F4C"/>
    <w:rsid w:val="00B14170"/>
    <w:rsid w:val="00B1546E"/>
    <w:rsid w:val="00B16B6A"/>
    <w:rsid w:val="00B22263"/>
    <w:rsid w:val="00B23693"/>
    <w:rsid w:val="00B25903"/>
    <w:rsid w:val="00B35C1E"/>
    <w:rsid w:val="00B36530"/>
    <w:rsid w:val="00B40D0D"/>
    <w:rsid w:val="00B4142E"/>
    <w:rsid w:val="00B4503A"/>
    <w:rsid w:val="00B46D53"/>
    <w:rsid w:val="00B51830"/>
    <w:rsid w:val="00B52489"/>
    <w:rsid w:val="00B53482"/>
    <w:rsid w:val="00B5354F"/>
    <w:rsid w:val="00B541E1"/>
    <w:rsid w:val="00B54733"/>
    <w:rsid w:val="00B564F7"/>
    <w:rsid w:val="00B5750E"/>
    <w:rsid w:val="00B6162A"/>
    <w:rsid w:val="00B627ED"/>
    <w:rsid w:val="00B64DB5"/>
    <w:rsid w:val="00B674D1"/>
    <w:rsid w:val="00B7055B"/>
    <w:rsid w:val="00B71836"/>
    <w:rsid w:val="00B718B8"/>
    <w:rsid w:val="00B75A62"/>
    <w:rsid w:val="00B80A75"/>
    <w:rsid w:val="00B82B10"/>
    <w:rsid w:val="00B850D8"/>
    <w:rsid w:val="00B8618E"/>
    <w:rsid w:val="00B90611"/>
    <w:rsid w:val="00B95712"/>
    <w:rsid w:val="00BB5403"/>
    <w:rsid w:val="00BB734B"/>
    <w:rsid w:val="00BC219F"/>
    <w:rsid w:val="00BC632E"/>
    <w:rsid w:val="00BC7E48"/>
    <w:rsid w:val="00BD17F1"/>
    <w:rsid w:val="00BD2A44"/>
    <w:rsid w:val="00BD47B4"/>
    <w:rsid w:val="00BD508C"/>
    <w:rsid w:val="00BD64F6"/>
    <w:rsid w:val="00BD7634"/>
    <w:rsid w:val="00BE0D02"/>
    <w:rsid w:val="00BE4433"/>
    <w:rsid w:val="00BE7598"/>
    <w:rsid w:val="00BF1B1F"/>
    <w:rsid w:val="00BF2F39"/>
    <w:rsid w:val="00BF58C7"/>
    <w:rsid w:val="00BF60BB"/>
    <w:rsid w:val="00C036AA"/>
    <w:rsid w:val="00C111BB"/>
    <w:rsid w:val="00C1147C"/>
    <w:rsid w:val="00C1171C"/>
    <w:rsid w:val="00C128F3"/>
    <w:rsid w:val="00C148ED"/>
    <w:rsid w:val="00C225FB"/>
    <w:rsid w:val="00C24FD0"/>
    <w:rsid w:val="00C3164E"/>
    <w:rsid w:val="00C31A91"/>
    <w:rsid w:val="00C32208"/>
    <w:rsid w:val="00C32D97"/>
    <w:rsid w:val="00C35CD9"/>
    <w:rsid w:val="00C373E1"/>
    <w:rsid w:val="00C43F03"/>
    <w:rsid w:val="00C46B5E"/>
    <w:rsid w:val="00C51F79"/>
    <w:rsid w:val="00C53098"/>
    <w:rsid w:val="00C54062"/>
    <w:rsid w:val="00C55AAA"/>
    <w:rsid w:val="00C61AC3"/>
    <w:rsid w:val="00C67B5A"/>
    <w:rsid w:val="00C700CB"/>
    <w:rsid w:val="00C70627"/>
    <w:rsid w:val="00C71BB4"/>
    <w:rsid w:val="00C7436D"/>
    <w:rsid w:val="00C74D8E"/>
    <w:rsid w:val="00C75599"/>
    <w:rsid w:val="00C761A2"/>
    <w:rsid w:val="00C77178"/>
    <w:rsid w:val="00C82FC5"/>
    <w:rsid w:val="00C84E38"/>
    <w:rsid w:val="00C86577"/>
    <w:rsid w:val="00C93413"/>
    <w:rsid w:val="00C961AD"/>
    <w:rsid w:val="00CA5D09"/>
    <w:rsid w:val="00CA5FBE"/>
    <w:rsid w:val="00CA699D"/>
    <w:rsid w:val="00CA7A6F"/>
    <w:rsid w:val="00CB0C8B"/>
    <w:rsid w:val="00CB1193"/>
    <w:rsid w:val="00CB4C72"/>
    <w:rsid w:val="00CB70E6"/>
    <w:rsid w:val="00CC7BFE"/>
    <w:rsid w:val="00CC7C2B"/>
    <w:rsid w:val="00CC7C48"/>
    <w:rsid w:val="00CD131B"/>
    <w:rsid w:val="00CD1FBE"/>
    <w:rsid w:val="00CD4E95"/>
    <w:rsid w:val="00CD5B70"/>
    <w:rsid w:val="00CD5EDB"/>
    <w:rsid w:val="00CE2D86"/>
    <w:rsid w:val="00CE786D"/>
    <w:rsid w:val="00CF0EFC"/>
    <w:rsid w:val="00CF4D25"/>
    <w:rsid w:val="00CF69FB"/>
    <w:rsid w:val="00D0086B"/>
    <w:rsid w:val="00D0311E"/>
    <w:rsid w:val="00D15011"/>
    <w:rsid w:val="00D15665"/>
    <w:rsid w:val="00D2035F"/>
    <w:rsid w:val="00D203D1"/>
    <w:rsid w:val="00D23A9F"/>
    <w:rsid w:val="00D249CA"/>
    <w:rsid w:val="00D265C2"/>
    <w:rsid w:val="00D26823"/>
    <w:rsid w:val="00D30406"/>
    <w:rsid w:val="00D40799"/>
    <w:rsid w:val="00D41244"/>
    <w:rsid w:val="00D44C71"/>
    <w:rsid w:val="00D5521A"/>
    <w:rsid w:val="00D55BC6"/>
    <w:rsid w:val="00D57E4E"/>
    <w:rsid w:val="00D655B6"/>
    <w:rsid w:val="00D66C54"/>
    <w:rsid w:val="00D7116E"/>
    <w:rsid w:val="00D7208B"/>
    <w:rsid w:val="00D742FD"/>
    <w:rsid w:val="00D83640"/>
    <w:rsid w:val="00D83B25"/>
    <w:rsid w:val="00D83F77"/>
    <w:rsid w:val="00D85C39"/>
    <w:rsid w:val="00D9120D"/>
    <w:rsid w:val="00D91ECA"/>
    <w:rsid w:val="00D924FD"/>
    <w:rsid w:val="00D9275C"/>
    <w:rsid w:val="00D92A38"/>
    <w:rsid w:val="00D93695"/>
    <w:rsid w:val="00D93729"/>
    <w:rsid w:val="00D9391F"/>
    <w:rsid w:val="00D94861"/>
    <w:rsid w:val="00D94E7D"/>
    <w:rsid w:val="00D9623A"/>
    <w:rsid w:val="00DA0E48"/>
    <w:rsid w:val="00DA1AFF"/>
    <w:rsid w:val="00DA32BA"/>
    <w:rsid w:val="00DA5CE4"/>
    <w:rsid w:val="00DB1DB5"/>
    <w:rsid w:val="00DB644E"/>
    <w:rsid w:val="00DB6453"/>
    <w:rsid w:val="00DC03AD"/>
    <w:rsid w:val="00DC26A1"/>
    <w:rsid w:val="00DC2F04"/>
    <w:rsid w:val="00DC39F5"/>
    <w:rsid w:val="00DC6E82"/>
    <w:rsid w:val="00DC7477"/>
    <w:rsid w:val="00DD03F6"/>
    <w:rsid w:val="00DD13DD"/>
    <w:rsid w:val="00DD1AF1"/>
    <w:rsid w:val="00DD560A"/>
    <w:rsid w:val="00DD7BBA"/>
    <w:rsid w:val="00DE2B22"/>
    <w:rsid w:val="00DE3A7B"/>
    <w:rsid w:val="00DE7ECE"/>
    <w:rsid w:val="00DF331C"/>
    <w:rsid w:val="00DF494D"/>
    <w:rsid w:val="00DF61F2"/>
    <w:rsid w:val="00E06A35"/>
    <w:rsid w:val="00E10BFD"/>
    <w:rsid w:val="00E11785"/>
    <w:rsid w:val="00E11C93"/>
    <w:rsid w:val="00E25C79"/>
    <w:rsid w:val="00E31835"/>
    <w:rsid w:val="00E33C84"/>
    <w:rsid w:val="00E35484"/>
    <w:rsid w:val="00E35F7E"/>
    <w:rsid w:val="00E365DA"/>
    <w:rsid w:val="00E366D7"/>
    <w:rsid w:val="00E36F57"/>
    <w:rsid w:val="00E3765D"/>
    <w:rsid w:val="00E44DDA"/>
    <w:rsid w:val="00E47F62"/>
    <w:rsid w:val="00E53116"/>
    <w:rsid w:val="00E55295"/>
    <w:rsid w:val="00E63A58"/>
    <w:rsid w:val="00E673DE"/>
    <w:rsid w:val="00E67E02"/>
    <w:rsid w:val="00E67F24"/>
    <w:rsid w:val="00E70E6C"/>
    <w:rsid w:val="00E717C9"/>
    <w:rsid w:val="00E773D2"/>
    <w:rsid w:val="00E774AA"/>
    <w:rsid w:val="00E81507"/>
    <w:rsid w:val="00E8203F"/>
    <w:rsid w:val="00E824B1"/>
    <w:rsid w:val="00E82B18"/>
    <w:rsid w:val="00E83DBC"/>
    <w:rsid w:val="00E85319"/>
    <w:rsid w:val="00E90D62"/>
    <w:rsid w:val="00E92CBB"/>
    <w:rsid w:val="00EA1071"/>
    <w:rsid w:val="00EA1CDA"/>
    <w:rsid w:val="00EA2CDD"/>
    <w:rsid w:val="00EA5476"/>
    <w:rsid w:val="00EA7182"/>
    <w:rsid w:val="00EB08D2"/>
    <w:rsid w:val="00EB1D06"/>
    <w:rsid w:val="00EB2DAA"/>
    <w:rsid w:val="00EB3D47"/>
    <w:rsid w:val="00EB4141"/>
    <w:rsid w:val="00EB5DBA"/>
    <w:rsid w:val="00EB6A54"/>
    <w:rsid w:val="00EB779B"/>
    <w:rsid w:val="00EC1587"/>
    <w:rsid w:val="00EC58A7"/>
    <w:rsid w:val="00ED2284"/>
    <w:rsid w:val="00ED74A9"/>
    <w:rsid w:val="00EF5905"/>
    <w:rsid w:val="00F005EF"/>
    <w:rsid w:val="00F05843"/>
    <w:rsid w:val="00F06FEC"/>
    <w:rsid w:val="00F0780B"/>
    <w:rsid w:val="00F07AE2"/>
    <w:rsid w:val="00F11DF6"/>
    <w:rsid w:val="00F12978"/>
    <w:rsid w:val="00F2005D"/>
    <w:rsid w:val="00F21ED5"/>
    <w:rsid w:val="00F2224D"/>
    <w:rsid w:val="00F22267"/>
    <w:rsid w:val="00F22490"/>
    <w:rsid w:val="00F34A1F"/>
    <w:rsid w:val="00F40F38"/>
    <w:rsid w:val="00F478AA"/>
    <w:rsid w:val="00F50616"/>
    <w:rsid w:val="00F52299"/>
    <w:rsid w:val="00F5415F"/>
    <w:rsid w:val="00F56FD8"/>
    <w:rsid w:val="00F5767F"/>
    <w:rsid w:val="00F60848"/>
    <w:rsid w:val="00F62131"/>
    <w:rsid w:val="00F71AFC"/>
    <w:rsid w:val="00F73806"/>
    <w:rsid w:val="00F7576F"/>
    <w:rsid w:val="00F80639"/>
    <w:rsid w:val="00F81628"/>
    <w:rsid w:val="00F827BB"/>
    <w:rsid w:val="00F840B9"/>
    <w:rsid w:val="00F84923"/>
    <w:rsid w:val="00F85824"/>
    <w:rsid w:val="00F86717"/>
    <w:rsid w:val="00F91D18"/>
    <w:rsid w:val="00F92E6E"/>
    <w:rsid w:val="00F93E6F"/>
    <w:rsid w:val="00F94603"/>
    <w:rsid w:val="00F95788"/>
    <w:rsid w:val="00F97382"/>
    <w:rsid w:val="00FA183B"/>
    <w:rsid w:val="00FA2225"/>
    <w:rsid w:val="00FA4B0B"/>
    <w:rsid w:val="00FA587A"/>
    <w:rsid w:val="00FB2964"/>
    <w:rsid w:val="00FB3D16"/>
    <w:rsid w:val="00FB4629"/>
    <w:rsid w:val="00FB5DAC"/>
    <w:rsid w:val="00FC0BF5"/>
    <w:rsid w:val="00FC17EA"/>
    <w:rsid w:val="00FC1BF0"/>
    <w:rsid w:val="00FC27E8"/>
    <w:rsid w:val="00FC61EF"/>
    <w:rsid w:val="00FD06DF"/>
    <w:rsid w:val="00FD085F"/>
    <w:rsid w:val="00FD6DBB"/>
    <w:rsid w:val="00FE17BF"/>
    <w:rsid w:val="00FE1AC7"/>
    <w:rsid w:val="00FE2937"/>
    <w:rsid w:val="00FE318C"/>
    <w:rsid w:val="00FE7EF6"/>
    <w:rsid w:val="00FF0BF0"/>
    <w:rsid w:val="00FF19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BBFD2783-0090-4A2E-A8D5-DB229762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9"/>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8"/>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43"/>
      </w:num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11"/>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11"/>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10"/>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ind w:left="1920" w:hanging="360"/>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12"/>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12"/>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13"/>
      </w:numPr>
    </w:pPr>
  </w:style>
  <w:style w:type="paragraph" w:customStyle="1" w:styleId="Style7">
    <w:name w:val="Style7"/>
    <w:basedOn w:val="Heading1"/>
    <w:next w:val="Style8"/>
    <w:link w:val="Style7Char"/>
    <w:qFormat/>
    <w:rsid w:val="003955D8"/>
    <w:pPr>
      <w:keepLines w:val="0"/>
      <w:numPr>
        <w:numId w:val="14"/>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14"/>
      </w:numPr>
      <w:tabs>
        <w:tab w:val="clear" w:pos="862"/>
        <w:tab w:val="num" w:pos="1440"/>
      </w:tabs>
      <w:spacing w:before="240" w:after="120" w:line="240" w:lineRule="auto"/>
      <w:ind w:left="737"/>
      <w:contextualSpacing w:val="0"/>
    </w:pPr>
    <w:rPr>
      <w:rFonts w:ascii="Arial" w:eastAsia="Times New Roman" w:hAnsi="Arial" w:cs="Arial"/>
      <w:sz w:val="28"/>
      <w:szCs w:val="24"/>
      <w:lang w:eastAsia="en-GB"/>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14"/>
      </w:numPr>
      <w:spacing w:before="120" w:after="120" w:line="240" w:lineRule="auto"/>
      <w:ind w:left="2291" w:hanging="851"/>
      <w:contextualSpacing w:val="0"/>
    </w:pPr>
    <w:rPr>
      <w:rFonts w:ascii="Arial" w:eastAsia="Times New Roman" w:hAnsi="Arial" w:cs="Arial"/>
      <w:lang w:eastAsia="en-GB"/>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14"/>
      </w:numPr>
      <w:tabs>
        <w:tab w:val="clear" w:pos="2880"/>
      </w:tabs>
      <w:spacing w:before="120" w:after="120" w:line="240" w:lineRule="auto"/>
      <w:ind w:left="2778" w:hanging="1134"/>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8"/>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8"/>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8"/>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8"/>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1">
    <w:name w:val="301"/>
    <w:basedOn w:val="TableNormal"/>
    <w:rsid w:val="003425E9"/>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paragraph" w:customStyle="1" w:styleId="m-8449531070131336212gmail-msofooter">
    <w:name w:val="m_-8449531070131336212gmail-msofooter"/>
    <w:basedOn w:val="Normal"/>
    <w:rsid w:val="00F8492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30166">
      <w:bodyDiv w:val="1"/>
      <w:marLeft w:val="0"/>
      <w:marRight w:val="0"/>
      <w:marTop w:val="0"/>
      <w:marBottom w:val="0"/>
      <w:divBdr>
        <w:top w:val="none" w:sz="0" w:space="0" w:color="auto"/>
        <w:left w:val="none" w:sz="0" w:space="0" w:color="auto"/>
        <w:bottom w:val="none" w:sz="0" w:space="0" w:color="auto"/>
        <w:right w:val="none" w:sz="0" w:space="0" w:color="auto"/>
      </w:divBdr>
    </w:div>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879787053">
          <w:marLeft w:val="0"/>
          <w:marRight w:val="0"/>
          <w:marTop w:val="0"/>
          <w:marBottom w:val="0"/>
          <w:divBdr>
            <w:top w:val="none" w:sz="0" w:space="0" w:color="auto"/>
            <w:left w:val="none" w:sz="0" w:space="0" w:color="auto"/>
            <w:bottom w:val="none" w:sz="0" w:space="0" w:color="auto"/>
            <w:right w:val="none" w:sz="0" w:space="0" w:color="auto"/>
          </w:divBdr>
        </w:div>
        <w:div w:id="53744981">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1209150440">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44989617">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sChild>
    </w:div>
    <w:div w:id="86274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cs-agreements.cabinetoffice.gov.uk/procurement-pipeline" TargetMode="External"/><Relationship Id="rId18" Type="http://schemas.openxmlformats.org/officeDocument/2006/relationships/hyperlink" Target="https://www.gov.uk/government/publications/corporate-covenant-pledge" TargetMode="External"/><Relationship Id="rId3" Type="http://schemas.openxmlformats.org/officeDocument/2006/relationships/styles" Target="styles.xml"/><Relationship Id="rId21" Type="http://schemas.openxmlformats.org/officeDocument/2006/relationships/hyperlink" Target="mailto:covenant-mailbox@mod.uk" TargetMode="External"/><Relationship Id="rId7" Type="http://schemas.openxmlformats.org/officeDocument/2006/relationships/endnotes" Target="endnotes.xml"/><Relationship Id="rId12" Type="http://schemas.openxmlformats.org/officeDocument/2006/relationships/hyperlink" Target="https://ccs-agreements.cabinetoffice.gov.uk/procurement-pipelin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www.gov.uk/government/uploads/system/uploads/attachment_data/file/649954/20171005_Armed_Forces_Covenant_Guidance_Notes_for_Business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cs-agreements.cabinetoffice.gov.uk/procurement-pipeline"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crowncommercial.gov.uk/agreements/RM6017" TargetMode="External"/><Relationship Id="rId19" Type="http://schemas.openxmlformats.org/officeDocument/2006/relationships/hyperlink" Target="https://www.gov.uk/government/publications/corporate-covenant-pledge" TargetMode="Externa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hyperlink" Target="https://ccs-agreements.cabinetoffice.gov.uk/procurement-pipelin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6EB0F-C6AF-469D-B70A-F98257913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23</Pages>
  <Words>5674</Words>
  <Characters>32347</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Adam Cureton</cp:lastModifiedBy>
  <cp:revision>4</cp:revision>
  <cp:lastPrinted>2018-03-13T11:37:00Z</cp:lastPrinted>
  <dcterms:created xsi:type="dcterms:W3CDTF">2019-06-21T12:31:00Z</dcterms:created>
  <dcterms:modified xsi:type="dcterms:W3CDTF">2019-06-21T14:10:00Z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